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10468" w14:textId="750A6145" w:rsidR="000A3C69" w:rsidRPr="00250C5F" w:rsidRDefault="007F098D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TOUR </w:t>
      </w:r>
      <w:r w:rsidR="00067AD9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MARAVILLAS</w:t>
      </w:r>
      <w:r w:rsidR="00F018BA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DE SICILIA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</w:t>
      </w:r>
      <w:r w:rsidR="00D17AB0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VERANO</w:t>
      </w:r>
      <w:r w:rsidR="009A4BB9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20</w:t>
      </w:r>
      <w:r w:rsidR="00CE3286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2</w:t>
      </w:r>
      <w:r w:rsidR="00B4231B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4</w:t>
      </w:r>
      <w:r w:rsidR="0074247E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 xml:space="preserve"> </w:t>
      </w:r>
      <w:r w:rsidR="00250C5F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50C5F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50C5F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250C5F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ab/>
      </w:r>
      <w:r w:rsidR="000A3C69" w:rsidRPr="00250C5F">
        <w:rPr>
          <w:rFonts w:ascii="Segoe UI" w:hAnsi="Segoe UI" w:cs="Segoe UI"/>
          <w:b/>
          <w:bCs/>
          <w:noProof/>
          <w:color w:val="33334D"/>
          <w:kern w:val="28"/>
          <w:sz w:val="20"/>
          <w:szCs w:val="18"/>
          <w14:cntxtAlts/>
        </w:rPr>
        <w:t>(COD. PA-EMPA)</w:t>
      </w:r>
    </w:p>
    <w:p w14:paraId="2C92F48E" w14:textId="7471B9EE" w:rsidR="00067AD9" w:rsidRPr="00250C5F" w:rsidRDefault="00F423D8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lang w:val="es-AR" w:eastAsia="es-AR"/>
          <w14:cntxtAlts/>
        </w:rPr>
        <w:drawing>
          <wp:anchor distT="0" distB="0" distL="114300" distR="114300" simplePos="0" relativeHeight="251662336" behindDoc="1" locked="0" layoutInCell="1" allowOverlap="1" wp14:anchorId="49F6D938" wp14:editId="51FBF8A0">
            <wp:simplePos x="0" y="0"/>
            <wp:positionH relativeFrom="column">
              <wp:posOffset>5234940</wp:posOffset>
            </wp:positionH>
            <wp:positionV relativeFrom="paragraph">
              <wp:posOffset>43180</wp:posOffset>
            </wp:positionV>
            <wp:extent cx="13335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91" y="21287"/>
                <wp:lineTo x="21291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lang w:val="es-AR" w:eastAsia="es-AR"/>
          <w14:cntxtAlts/>
        </w:rPr>
        <w:drawing>
          <wp:anchor distT="0" distB="0" distL="114300" distR="114300" simplePos="0" relativeHeight="251660288" behindDoc="1" locked="0" layoutInCell="1" allowOverlap="1" wp14:anchorId="687B9E4C" wp14:editId="75C105BA">
            <wp:simplePos x="0" y="0"/>
            <wp:positionH relativeFrom="column">
              <wp:posOffset>5257800</wp:posOffset>
            </wp:positionH>
            <wp:positionV relativeFrom="paragraph">
              <wp:posOffset>73660</wp:posOffset>
            </wp:positionV>
            <wp:extent cx="13335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91" y="21287"/>
                <wp:lineTo x="2129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AD9"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SABADO-SABADO / PALERMO-TAORMINA - 8 DIAS/7NOCHES</w:t>
      </w:r>
    </w:p>
    <w:p w14:paraId="1CBCBF49" w14:textId="60C9F367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EL CIRCUITO SE REALIZA CON UN MINIMO DE 4 PERSONAS &amp; UN MAXIMO DE 16 PERSONAS</w:t>
      </w:r>
    </w:p>
    <w:p w14:paraId="100302E1" w14:textId="77777777" w:rsidR="00F018BA" w:rsidRPr="00250C5F" w:rsidRDefault="00F018BA" w:rsidP="00F018BA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</w:p>
    <w:p w14:paraId="267F8E1B" w14:textId="77777777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1 Sábado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 Palermo</w:t>
      </w:r>
    </w:p>
    <w:p w14:paraId="067B5B6F" w14:textId="77777777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Llegada al aeropuerto de Pa</w:t>
      </w:r>
      <w:r w:rsidR="0085134D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lermo. Encuentro con nuestro guí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a y traslado al hotel. Cocktail de bienvenida en el hotel. Alojamiento.</w:t>
      </w:r>
    </w:p>
    <w:p w14:paraId="456F5896" w14:textId="77777777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2 Domingo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 Palermo- Monreale- (Cefalù opcional) - Palermo</w:t>
      </w:r>
    </w:p>
    <w:p w14:paraId="5BA65339" w14:textId="1F9C564F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hotel. Por la mañana, salida hacia Monreale y visita de la Catedral y su Claustro. Posteriormente, se regresará a la ciudad de Palermo para visitar sus principales monumentos tales como la Capilla Palatina, la Catedral de Palermo. Además, realizaremos un tour panorámico de la ciudad.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Degustación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de </w:t>
      </w:r>
      <w:r w:rsidR="00D231B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helado en un bar de la ciudad de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Palermo. Almuerzo libre. Tarde libre o posibilidad de participar en una excursión opcional a CEFALU’, para visitar la Catedral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así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como el Lavadero Romano. Paseo por las calles de la ciudad y regreso a Palermo. Alojamiento en el hotel de Palermo.</w:t>
      </w:r>
    </w:p>
    <w:p w14:paraId="16D39EA8" w14:textId="77777777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3 Lunes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: Palermo – Agrigento – Ragusa  </w:t>
      </w:r>
    </w:p>
    <w:p w14:paraId="4F7A4A8D" w14:textId="201C33AE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 y salida hacia Agrigento: “La Ciudad más bella de los mortales" donde, hoy en día, se pueden admirar todavía diez templos dóricos que se erigen en el valle. Visita libre del famoso y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único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“Valle de los Templos”. Almuerzo en un restaurante local de la zona y salida hacia Ragusa. Alojamiento en el hotel.</w:t>
      </w:r>
    </w:p>
    <w:p w14:paraId="218AF3EB" w14:textId="29FABB03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4 Martes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: Ragusa – </w:t>
      </w:r>
      <w:r w:rsidR="008C794D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Modica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– Siracusa  </w:t>
      </w:r>
    </w:p>
    <w:p w14:paraId="6ABC390A" w14:textId="7CB50819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hotel. Por la mañana, visita de Ragusa Ibla, declarada Patrimonio Universal por la Unesco. Continua hacia Modica. Visitaremos algunos de los monumentos barrocos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más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emblemáticos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y podremos degustar el famoso Chocolate Modicano que se realiza en esta ciudad siguiendo el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método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tra</w:t>
      </w:r>
      <w:r w:rsidR="00397722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í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do desde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América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central durante la dominaci</w:t>
      </w:r>
      <w:r w:rsidR="00397722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</w:t>
      </w:r>
      <w:r w:rsidR="008C794D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spañola. Continua hacia Siracusa. Alojamiento</w:t>
      </w:r>
    </w:p>
    <w:p w14:paraId="51E51716" w14:textId="77777777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5 Miércoles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: Siracusa </w:t>
      </w:r>
    </w:p>
    <w:p w14:paraId="5CB39AC1" w14:textId="77777777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 y por la mañana visita de Siracusa: la ciudad más grande de la antigüedad fundada en el 734-733 a.c. y llamada Syraka. La cual se extiende a lo largo del mar, junto a la isla de Ortigia, que está unida a la tierra firme por un puente, y ofrece al visitante los restos de su glorioso pasado: El Templo di Minerva, transformado en Catedral Cristiana, la legendaria Fontana di Arethusa, el Templo di Apollo, el Teatro Greco y el Anfiteatro Romano situado cerca de las Latomie, el Orecchio di Dionisio. Almuerzo libre. Tarde libre en Siracusa para disfrutar de esta maravillosa ciudad. Para aquellos clientes que prefieran descansar o disfrutar de las instalaciones del hotel, traslado al hotel. Por la noche disfrutaremos de una cena en un restaurante local de la ciudad. Alojamiento en el hotel. </w:t>
      </w:r>
    </w:p>
    <w:p w14:paraId="7144D04D" w14:textId="10DDC219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6 Jueves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 Siracusa – Etna con almuerzo en una casa rural</w:t>
      </w:r>
      <w:r w:rsidR="008C794D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 xml:space="preserve"> 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– Taormina</w:t>
      </w:r>
    </w:p>
    <w:p w14:paraId="77F81347" w14:textId="414A754D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Desayuno en el hotel y SI LAS CONDICIONES METEOROLOGICAS LO PERMITEN salida hacia el monte Etna: el volcán más alto, y aun activo, de Europa (3.345 metros): el autobús llegará hasta el Refugio Sapienza a 1.800 metros de altitud. Visita de los cráteres apagados, los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llamados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"Crateri Silvestri". Espléndida es la variedad de flora y espléndidos 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son también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, los paisajes lunares que se pueden ver por el camino. Durante siglos, el volcán ha creado un lugar donde naturaleza, cultura e historia se han unido para dar lugar a un paraje único en el mundo. Si las condiciones lo permiten, subida en jeeps y/o funicular hasta los 2900 metros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guías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alpinos. Nos dirigiremos a almorzar a una casa rural a los pies del Etna donde, además de disfrutar de una comida típica y genuina, podremos degustar el vino del Etna de producción propia. Continuación a Taormina: ésta se sitúa en la cumbre de la pintoresca roca del Monte Tauro (204m. altitud). Visita del Teatro Griego de Taormina con gu</w:t>
      </w:r>
      <w:r w:rsidR="00397722" w:rsidRPr="00250C5F">
        <w:rPr>
          <w:rFonts w:ascii="Segoe UI" w:hAnsi="Segoe UI" w:cs="Segoe UI"/>
          <w:noProof/>
          <w:color w:val="33334D"/>
          <w:kern w:val="28"/>
          <w:sz w:val="18"/>
          <w:szCs w:val="18"/>
          <w:rtl/>
          <w14:cntxtAlts/>
        </w:rPr>
        <w:t>í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a local. Tiempo libre para compras, para descubrir las románticas callejuelas de la ciudad o para admirar el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magnífico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panorama, tanto del Etna como del Mar Jonio. Alojamiento en el Hotel.</w:t>
      </w:r>
    </w:p>
    <w:p w14:paraId="03088DFF" w14:textId="77777777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7 Viernes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 Taormina (Catania opcional)</w:t>
      </w:r>
    </w:p>
    <w:p w14:paraId="7A3C2535" w14:textId="08700FCD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Desayuno en el hotel y DIA LIBRE para disfrutar de la ciudad o de la playa. Posibilidad de realizar una excursi</w:t>
      </w:r>
      <w:r w:rsidR="00397722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opcional a Catania (a pagar in situ. Las excursiones se realizan solo con un mínimo de participantes, y el precio de 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esta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se abonará in situ). Catania, la segunda ciudad de Sicilia se caracteriza por sus edificios 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 piedra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lávica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 Por la tarde, cena de despedida en un restaurante local de Taormina. Alojamiento.</w:t>
      </w:r>
    </w:p>
    <w:p w14:paraId="706C5D96" w14:textId="77777777" w:rsidR="00067AD9" w:rsidRPr="00250C5F" w:rsidRDefault="006F4553" w:rsidP="00067AD9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Día 8 Sábado</w:t>
      </w:r>
      <w:r w:rsidR="00067AD9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: Taormina - Catania</w:t>
      </w:r>
    </w:p>
    <w:p w14:paraId="084F33AA" w14:textId="77777777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Desayuno en el hotel. A la hora determinada, traslado al aeropuerto de Catania. Fin de nuestros servicios.</w:t>
      </w:r>
    </w:p>
    <w:p w14:paraId="617DB116" w14:textId="77777777" w:rsidR="00067AD9" w:rsidRPr="00250C5F" w:rsidRDefault="00067AD9" w:rsidP="00067AD9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2DFF78E7" w14:textId="3F262011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Por motivos organizativos, el itinerario puede ser modificado o invertido sin previo aviso. En cualquier </w:t>
      </w:r>
      <w:r w:rsidR="001025DB"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caso, “</w:t>
      </w: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VERDESICILIA T.O.” garantiza todas las visitas y excursiones mencionadas en el itinerario. </w:t>
      </w:r>
    </w:p>
    <w:p w14:paraId="3CCDFC93" w14:textId="77777777" w:rsidR="00067AD9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9EF1598" w14:textId="77777777" w:rsidR="00157600" w:rsidRDefault="00157600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341C164D" w14:textId="77777777" w:rsidR="00157600" w:rsidRDefault="00157600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349056A6" w14:textId="77777777" w:rsidR="00157600" w:rsidRPr="00250C5F" w:rsidRDefault="00157600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455F7841" w14:textId="77777777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lastRenderedPageBreak/>
        <w:t>HOTELES PREVISTOS O SIMILARES</w:t>
      </w:r>
    </w:p>
    <w:p w14:paraId="7A95422E" w14:textId="3C6FB393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Palermo</w:t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  <w:t>:</w:t>
      </w:r>
      <w:r w:rsidR="0074247E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Hotel Principe di Villafranca****</w:t>
      </w:r>
      <w:r w:rsidR="000B18F9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/ Hotel Plaza Opera****</w:t>
      </w:r>
      <w:r w:rsidR="00B4231B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/Hotel Politeama****/Hotel Ai Cavalieri ****</w:t>
      </w:r>
    </w:p>
    <w:p w14:paraId="4B18E67B" w14:textId="4FBA8AE4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Ragusa</w:t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  <w:t>: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Hotel Antica Badia*****</w:t>
      </w:r>
      <w:r w:rsidR="0074247E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/ Hotel De Stefano Palace ****</w:t>
      </w:r>
    </w:p>
    <w:p w14:paraId="154EDB9F" w14:textId="0388569F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Siracusa</w:t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  <w:t>: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Grand Hotel Ortigia**** / Grand </w:t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Hotel Minareto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*****</w:t>
      </w:r>
      <w:r w:rsidR="0037119C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/ Grand Hotel Alfeo ****</w:t>
      </w:r>
      <w:r w:rsidR="0035663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/ Caportigia Hotel *****</w:t>
      </w:r>
    </w:p>
    <w:p w14:paraId="0D4C1B90" w14:textId="59360C67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Zona de Taormina </w:t>
      </w:r>
      <w:r w:rsidR="008C794D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ab/>
        <w:t>: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Hotel Monte Tauro**** / Hotel Miramare**** / Hotel Excelsior****</w:t>
      </w:r>
      <w:r w:rsidR="0074247E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</w:t>
      </w:r>
      <w:r w:rsidR="000B18F9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/ Hotel Villa Diodoro****</w:t>
      </w:r>
    </w:p>
    <w:p w14:paraId="3BCA0AA7" w14:textId="50C09700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EN REGLA GENERAL EL HOTEL DE CADA SALIDA SERA UNO DE LOS INDICADOS AQUI ARRIBA. EL LISTADO DEFINITIVO DE CADA SALIDA SE </w:t>
      </w:r>
      <w:r w:rsidR="001025DB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COMUNICARÁ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CON 14 DIAS DE ANTELACION </w:t>
      </w:r>
    </w:p>
    <w:p w14:paraId="51076A01" w14:textId="77777777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247A9131" w14:textId="0CD5C02B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CONDICIONES DE VENTA:  VER APARTADO “</w:t>
      </w:r>
      <w:r w:rsidR="00CE328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202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4</w:t>
      </w:r>
      <w:r w:rsidR="00CE328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-202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5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CONDICIONES DE VENTA CIRCUITOS REGULARES</w:t>
      </w:r>
      <w:r w:rsidR="0092771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”</w:t>
      </w:r>
    </w:p>
    <w:p w14:paraId="0D20BCB3" w14:textId="4C09F000" w:rsidR="00067AD9" w:rsidRPr="00250C5F" w:rsidRDefault="00067AD9" w:rsidP="00067AD9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NOCHES PRE-POST TOUR: VER APARTADO “</w:t>
      </w:r>
      <w:r w:rsidR="00CE328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202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4</w:t>
      </w:r>
      <w:r w:rsidR="00CE328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-202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5</w:t>
      </w:r>
      <w:r w:rsidR="0074247E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 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NOCHES ADICIONALES CIRCUITOS REGULARES</w:t>
      </w:r>
      <w:r w:rsidR="0092771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”</w:t>
      </w:r>
    </w:p>
    <w:p w14:paraId="2A4286C9" w14:textId="44E7C14A" w:rsidR="00250C5F" w:rsidRPr="00250C5F" w:rsidRDefault="00067AD9" w:rsidP="00157600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 </w:t>
      </w:r>
    </w:p>
    <w:p w14:paraId="40BAA43E" w14:textId="77777777" w:rsidR="003C7407" w:rsidRPr="00250C5F" w:rsidRDefault="0074247E" w:rsidP="003C7407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PRECIOS </w:t>
      </w:r>
      <w:r w:rsidR="00A83139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>VENTA AL PUBLICO</w:t>
      </w:r>
      <w:r w:rsidR="003C7407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 xml:space="preserve"> POR PERSONA </w:t>
      </w:r>
    </w:p>
    <w:p w14:paraId="533BAF4C" w14:textId="7D7B187B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74247E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2.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780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="0085134D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en habitació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doble </w:t>
      </w:r>
    </w:p>
    <w:p w14:paraId="33C0C91B" w14:textId="35D0F0A3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   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590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suplemento </w:t>
      </w:r>
      <w:r w:rsidR="0085134D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habitació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n individual</w:t>
      </w:r>
    </w:p>
    <w:p w14:paraId="05EFEA21" w14:textId="4555A012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1B7DA3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2.</w:t>
      </w:r>
      <w:r w:rsidR="003436D6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523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="00397722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tercera persona (adulto)</w:t>
      </w:r>
    </w:p>
    <w:p w14:paraId="5FF594E1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6B5D71F9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El precio incluye:</w:t>
      </w:r>
    </w:p>
    <w:p w14:paraId="7AEA4F6B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- 2 noches en BB en hotel 4 estrellas de Palermo</w:t>
      </w:r>
      <w:r w:rsidR="00CE328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ocupando habitaciones standard </w:t>
      </w:r>
    </w:p>
    <w:p w14:paraId="09F5C6B8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- 1 cocktail de bienvenida a la llegada al hotel de Palermo </w:t>
      </w:r>
    </w:p>
    <w:p w14:paraId="34D52449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noche en BB en hotel 5 estrellas de Ragusa</w:t>
      </w:r>
      <w:r w:rsidR="00CE328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ocupando habitaciones standard</w:t>
      </w:r>
    </w:p>
    <w:p w14:paraId="6FDDDB22" w14:textId="626D06EC" w:rsidR="003C7407" w:rsidRPr="00250C5F" w:rsidRDefault="003C7407" w:rsidP="00F423D8">
      <w:pPr>
        <w:widowControl w:val="0"/>
        <w:tabs>
          <w:tab w:val="left" w:pos="7944"/>
        </w:tabs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- 2 noches en BB en hotel 5 estrellas de Siracusa</w:t>
      </w:r>
      <w:r w:rsidR="00CE328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ocupando habitaciones standard</w:t>
      </w:r>
      <w:r w:rsidR="00F423D8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ab/>
      </w:r>
    </w:p>
    <w:p w14:paraId="2D2CA6A8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- 2 noches en BB en hotel 4 estrellas de Taormina </w:t>
      </w:r>
      <w:r w:rsidR="00CE328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ocupando habitaciones standard</w:t>
      </w:r>
    </w:p>
    <w:p w14:paraId="250245E3" w14:textId="471B7DBA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almuerzo en restaurante local de Agrigento (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3 platos incluyen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: ¼ vino + ½ agua mineral)</w:t>
      </w:r>
    </w:p>
    <w:p w14:paraId="633FDA8C" w14:textId="3F83DE7F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cena en restaurante local de Siracusa (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3 platos incluyen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: ¼ vino + ½ agua mineral)</w:t>
      </w:r>
    </w:p>
    <w:p w14:paraId="23B018D5" w14:textId="5C3B1B63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almuerzo en casa rural/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bodega local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de la zona del Etna (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3 platos incluyen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: ¼ vino + ½ agua mineral)</w:t>
      </w:r>
    </w:p>
    <w:p w14:paraId="35B57367" w14:textId="23C35800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degustaci</w:t>
      </w:r>
      <w:r w:rsidR="00CE328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de </w:t>
      </w:r>
      <w:r w:rsidR="00D231B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helado tipico siciliano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="00D231B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en Palermo</w:t>
      </w:r>
    </w:p>
    <w:p w14:paraId="0D190FF6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degustaci</w:t>
      </w:r>
      <w:r w:rsidR="00CE328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ó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n de vinos (3 vinos en la bodega de la zona del Etna) </w:t>
      </w:r>
    </w:p>
    <w:p w14:paraId="1586062B" w14:textId="337BAD7A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- 1 cena de despedida en restaurante local de Taormina (</w:t>
      </w:r>
      <w:r w:rsidR="001025DB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3 platos incluyen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: ¼ vino + ½ agua mineral)</w:t>
      </w:r>
    </w:p>
    <w:p w14:paraId="51A76321" w14:textId="260B1CAB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subida en jeeps y/ o funicular (subida regular – no en privado) de 1800 a 2900 metros con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guías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alpinos</w:t>
      </w:r>
    </w:p>
    <w:p w14:paraId="1D92DC15" w14:textId="215644C5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entradas a los monumentos (Capilla Palatina de Palermo, Catedral de Palermo, Claustro de Monreale, Catedral de Monreale, Valle de los Templos de Agrigento, Zona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arqueológica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de Siracusa, Teatro Griego de Taormina).</w:t>
      </w:r>
    </w:p>
    <w:p w14:paraId="12C36E7C" w14:textId="3ACD0E57" w:rsidR="00CB4C3C" w:rsidRPr="00250C5F" w:rsidRDefault="00CB4C3C" w:rsidP="00CB4C3C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Auriculares OBLIGATORIOS para la visita de las catedrales de Palermo, Monreale y Siracusa (El dato se refiere al precio valido en fecha 01.04.</w:t>
      </w:r>
      <w:r w:rsidR="003436D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23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. En caso subiera el</w:t>
      </w:r>
      <w:r w:rsidR="00250C5F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precio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tendríamos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que adaptar el precio del tour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:u w:val="single"/>
          <w14:cntxtAlts/>
        </w:rPr>
        <w:t>automáticamente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)</w:t>
      </w:r>
    </w:p>
    <w:p w14:paraId="6E723E12" w14:textId="47CF60CC" w:rsidR="00CB4C3C" w:rsidRPr="00250C5F" w:rsidRDefault="00CB4C3C" w:rsidP="00CB4C3C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Tasas comunales = CITY TAX (El dato se refiere al precio valido en fecha 01.04.</w:t>
      </w:r>
      <w:r w:rsidR="00C157E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2</w:t>
      </w:r>
      <w:r w:rsidR="003436D6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3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. En caso subiera el precio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tendríamos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que adaptar el precio del tour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:u w:val="single"/>
          <w14:cntxtAlts/>
        </w:rPr>
        <w:t>automáticamente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)</w:t>
      </w:r>
    </w:p>
    <w:p w14:paraId="2FC42D21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Traslados de entrada y salida</w:t>
      </w:r>
    </w:p>
    <w:p w14:paraId="140416BE" w14:textId="3EB6480D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Transporte en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minibús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de lujo (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minibús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8 plazas: de 2 a 6 personas) ò en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minibús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de lujo (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minibús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16 plazas: de 7 a 1</w:t>
      </w:r>
      <w:r w:rsidR="00956929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6 personas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) a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disposición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según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programa indicado. </w:t>
      </w:r>
    </w:p>
    <w:p w14:paraId="7BE942FF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parkings obligatorios</w:t>
      </w:r>
    </w:p>
    <w:p w14:paraId="3EBC37E2" w14:textId="22AF8952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Guía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acompañante en Español &amp;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Portugués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durante todo el recorrido A PARTIR DE 7 PARTICIPANTES. Con menos de 7 participantes, el tour se realiza sin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guía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acompañante. </w:t>
      </w:r>
    </w:p>
    <w:p w14:paraId="55B8ADB2" w14:textId="122612AD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Guía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local en español para las visitas de Palermo (medio </w:t>
      </w:r>
      <w:r w:rsidR="008C794D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día 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</w:t>
      </w:r>
      <w:r w:rsidR="008C794D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max 4 horas), Agrigento (visita del Valle de los Templos), Ragusa-Modica (max 07 horas –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día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entero), Siracusa (medio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día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– max 04 horas), Taormina (medio </w:t>
      </w:r>
      <w:r w:rsidR="00E84BFC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día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 – max 02 horas)</w:t>
      </w:r>
    </w:p>
    <w:p w14:paraId="28EC6247" w14:textId="49F6CE48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Servicio de maleteros en los hoteles.</w:t>
      </w:r>
    </w:p>
    <w:p w14:paraId="21D8D402" w14:textId="77777777" w:rsidR="004C68A8" w:rsidRPr="00250C5F" w:rsidRDefault="004C68A8" w:rsidP="004C68A8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 xml:space="preserve">- Iva Italiano </w:t>
      </w:r>
    </w:p>
    <w:p w14:paraId="7E097BC2" w14:textId="77777777" w:rsidR="008C794D" w:rsidRPr="00250C5F" w:rsidRDefault="008C794D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:u w:val="single"/>
          <w14:cntxtAlts/>
        </w:rPr>
      </w:pPr>
    </w:p>
    <w:p w14:paraId="305A141D" w14:textId="711CEEFE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:u w:val="single"/>
          <w14:cntxtAlts/>
        </w:rPr>
        <w:t>El precio NO incluye:</w:t>
      </w:r>
    </w:p>
    <w:p w14:paraId="0AC278A0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Vuelos</w:t>
      </w:r>
    </w:p>
    <w:p w14:paraId="619A4EAA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Maleteros en los aeropuertos.</w:t>
      </w:r>
    </w:p>
    <w:p w14:paraId="77C8C6F7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Otras entradas a los monumentos que no estén indicadas en los monumentos incluidos</w:t>
      </w:r>
    </w:p>
    <w:p w14:paraId="6C85F18E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Propinas y extras personales.</w:t>
      </w:r>
    </w:p>
    <w:p w14:paraId="6990D04A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- Cualquier otro concepto no indicado en “Los precios incluyen”</w:t>
      </w:r>
    </w:p>
    <w:p w14:paraId="01DCCFE9" w14:textId="77777777" w:rsidR="003C7407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2058ED82" w14:textId="77777777" w:rsidR="00157600" w:rsidRDefault="00157600" w:rsidP="003C7407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E9C477B" w14:textId="77777777" w:rsidR="00157600" w:rsidRPr="00250C5F" w:rsidRDefault="00157600" w:rsidP="003C7407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</w:p>
    <w:p w14:paraId="0F20D16C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lastRenderedPageBreak/>
        <w:t xml:space="preserve">SUPLEMENTOS OPCIONALES/PRECIOS </w:t>
      </w:r>
      <w:r w:rsidR="00A83139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>VENTA AL PUBLICO</w:t>
      </w:r>
    </w:p>
    <w:p w14:paraId="790EE36A" w14:textId="77777777" w:rsidR="003C7407" w:rsidRPr="00250C5F" w:rsidRDefault="003C7407" w:rsidP="003C7407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EXCURSION OPCIONAL A CEFALU – MEDIO DIA (MAX 04 HORAS) / MINIMO 10 PARTICIPANTES </w:t>
      </w:r>
    </w:p>
    <w:p w14:paraId="4B375FC7" w14:textId="13D6754C" w:rsidR="003C7407" w:rsidRPr="00250C5F" w:rsidRDefault="003C7407" w:rsidP="003C7407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F150BF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70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(</w:t>
      </w:r>
      <w:r w:rsidR="00A83139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VENTA AL PUBLICO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) POR PERSONA</w:t>
      </w:r>
    </w:p>
    <w:p w14:paraId="26624251" w14:textId="77777777" w:rsidR="003C7407" w:rsidRPr="00250C5F" w:rsidRDefault="003C7407" w:rsidP="003C7407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</w:p>
    <w:p w14:paraId="2296DBEB" w14:textId="77777777" w:rsidR="003C7407" w:rsidRPr="00250C5F" w:rsidRDefault="003C7407" w:rsidP="003C7407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EXCURSION OPCIONAL A CATANIA – MEDIO DIA (MAX 04 HORAS) / MINIMO 10 PARTICIPANTES </w:t>
      </w:r>
    </w:p>
    <w:p w14:paraId="107F8C95" w14:textId="15192AD7" w:rsidR="003C7407" w:rsidRPr="00250C5F" w:rsidRDefault="003C7407" w:rsidP="003C7407">
      <w:pPr>
        <w:widowControl w:val="0"/>
        <w:spacing w:line="264" w:lineRule="auto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€ </w:t>
      </w:r>
      <w:r w:rsidR="00F150BF"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>70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14:cntxtAlts/>
        </w:rPr>
        <w:t xml:space="preserve">,00 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por persona (</w:t>
      </w:r>
      <w:r w:rsidR="00A83139"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VENTA AL PUBLICO</w:t>
      </w:r>
      <w:r w:rsidRPr="00250C5F"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  <w:t>) POR PERSONA</w:t>
      </w:r>
    </w:p>
    <w:p w14:paraId="0840EB2D" w14:textId="77777777" w:rsidR="003C7407" w:rsidRPr="00250C5F" w:rsidRDefault="003C7407" w:rsidP="003C7407">
      <w:pPr>
        <w:widowControl w:val="0"/>
        <w:spacing w:line="264" w:lineRule="auto"/>
        <w:jc w:val="both"/>
        <w:rPr>
          <w:rFonts w:ascii="Segoe UI" w:hAnsi="Segoe UI" w:cs="Segoe UI"/>
          <w:noProof/>
          <w:color w:val="33334D"/>
          <w:kern w:val="28"/>
          <w:sz w:val="18"/>
          <w:szCs w:val="18"/>
          <w14:cntxtAlts/>
        </w:rPr>
      </w:pPr>
    </w:p>
    <w:p w14:paraId="3D8AD5EB" w14:textId="77777777" w:rsidR="003C7407" w:rsidRPr="00250C5F" w:rsidRDefault="003C7407" w:rsidP="003C7407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>FECHAS DE SALIDA</w:t>
      </w:r>
    </w:p>
    <w:p w14:paraId="123D7788" w14:textId="229A8355" w:rsidR="003C7407" w:rsidRPr="00250C5F" w:rsidRDefault="00956929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bookmarkStart w:id="0" w:name="_Hlk143064060"/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202</w:t>
      </w:r>
      <w:r w:rsidR="00F150BF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4</w:t>
      </w: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 </w:t>
      </w:r>
      <w:bookmarkEnd w:id="0"/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MARZO.......................</w:t>
      </w:r>
      <w:r w:rsidR="00A326AC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2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3</w:t>
      </w:r>
    </w:p>
    <w:p w14:paraId="5B1F6A1B" w14:textId="5165B83B" w:rsidR="003C7407" w:rsidRPr="00250C5F" w:rsidRDefault="00F150BF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2024 </w:t>
      </w:r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ABRIL..........................</w:t>
      </w:r>
      <w:r w:rsidR="00360A8E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0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6</w:t>
      </w:r>
      <w:r w:rsidR="00A326AC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…1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3...20</w:t>
      </w:r>
    </w:p>
    <w:p w14:paraId="5F367582" w14:textId="1D8273E6" w:rsidR="003C7407" w:rsidRPr="00250C5F" w:rsidRDefault="00F150BF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2024 </w:t>
      </w:r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MAYO..........................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0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4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…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18...25</w:t>
      </w:r>
    </w:p>
    <w:p w14:paraId="4746E50D" w14:textId="5F60AB5D" w:rsidR="003C7407" w:rsidRPr="00250C5F" w:rsidRDefault="00F150BF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2024 </w:t>
      </w:r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J</w:t>
      </w:r>
      <w:r w:rsidR="009E50ED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UNIO..........................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08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…</w:t>
      </w:r>
      <w:r w:rsidR="00A326AC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1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5</w:t>
      </w:r>
    </w:p>
    <w:p w14:paraId="05CE01FC" w14:textId="5455B77E" w:rsidR="003C7407" w:rsidRPr="00250C5F" w:rsidRDefault="00F150BF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2024 </w:t>
      </w:r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J</w:t>
      </w:r>
      <w:r w:rsidR="009E50ED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ULIO..........................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0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6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…</w:t>
      </w:r>
      <w:r w:rsidR="0072409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1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3</w:t>
      </w:r>
    </w:p>
    <w:p w14:paraId="4B2EE75B" w14:textId="14A9679E" w:rsidR="003C7407" w:rsidRPr="00250C5F" w:rsidRDefault="00F150BF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2024 </w:t>
      </w:r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SEPTIEMBRE.............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0</w:t>
      </w:r>
      <w:r w:rsidR="003436D6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7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…</w:t>
      </w: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14</w:t>
      </w:r>
      <w:r w:rsidR="001025DB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…</w:t>
      </w: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21</w:t>
      </w:r>
      <w:r w:rsidR="001B7DA3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...</w:t>
      </w: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28</w:t>
      </w:r>
    </w:p>
    <w:p w14:paraId="616E5A7C" w14:textId="115571AF" w:rsidR="003C7407" w:rsidRPr="00250C5F" w:rsidRDefault="00F150BF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 xml:space="preserve">2024 </w:t>
      </w:r>
      <w:r w:rsidR="003C7407"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OCTUBRE...................</w:t>
      </w:r>
      <w:r w:rsidRPr="00250C5F"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  <w:t>12...19</w:t>
      </w:r>
    </w:p>
    <w:p w14:paraId="4B1C33B8" w14:textId="13F8F81B" w:rsidR="005607DD" w:rsidRPr="00250C5F" w:rsidRDefault="005607DD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</w:p>
    <w:p w14:paraId="350D095E" w14:textId="77777777" w:rsidR="005607DD" w:rsidRPr="00250C5F" w:rsidRDefault="005607DD" w:rsidP="005607DD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>NOCHES ADICIONALES – PRECIOS POR PERSONA POR NOCHE EN BB - NO INCLUYEN LAS CITY TAX</w:t>
      </w:r>
    </w:p>
    <w:p w14:paraId="118C74C5" w14:textId="77777777" w:rsidR="00394107" w:rsidRPr="00250C5F" w:rsidRDefault="00394107" w:rsidP="00394107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>ATENCION: NO SE GARANTIZA EL MISMO HOTEL DEL TOUR. EN CASO DE NO PODER CONFIRMAR EL MISMO HOTEL DEL TOUR PARA LAS NOCHES PRE/POST, SE REALIZARA’ EL TRASLADO ENTRE LOS DOS HOTELES SIN SUPLEMENTOS</w:t>
      </w:r>
    </w:p>
    <w:p w14:paraId="502D28A0" w14:textId="77777777" w:rsidR="005607DD" w:rsidRPr="00250C5F" w:rsidRDefault="005607DD" w:rsidP="005607DD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14:cntxtAlts/>
        </w:rPr>
        <w:t xml:space="preserve">      </w:t>
      </w:r>
    </w:p>
    <w:p w14:paraId="018366F2" w14:textId="46808FD4" w:rsidR="004037CF" w:rsidRPr="00250C5F" w:rsidRDefault="004037CF" w:rsidP="004037CF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CIUDAD: PALERMO </w:t>
      </w:r>
    </w:p>
    <w:p w14:paraId="2910F8F4" w14:textId="77777777" w:rsidR="004037CF" w:rsidRPr="00250C5F" w:rsidRDefault="004037CF" w:rsidP="004037CF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>PRECIOS VENTA AL PUBLICO IVA INCLUIDO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EN HABITACION DOBLE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SUPL. INDIVIDUAL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  <w14:cntxtAlts/>
        </w:rPr>
        <w:tab/>
        <w:t>REDUCCION TERCERA PERSONA ADULTO</w:t>
      </w:r>
    </w:p>
    <w:p w14:paraId="0B2B7479" w14:textId="77777777" w:rsidR="004037CF" w:rsidRPr="00250C5F" w:rsidRDefault="004037CF" w:rsidP="004037CF">
      <w:pPr>
        <w:widowControl w:val="0"/>
        <w:spacing w:line="264" w:lineRule="auto"/>
        <w:jc w:val="both"/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>DE ABRIL A JUNIO + DE SEPTIEMBRE A NOVIEMBRE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  <w:t>€ 120,00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14:cntxtAlts/>
        </w:rPr>
        <w:tab/>
        <w:t xml:space="preserve">€ </w:t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80,00</w:t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 xml:space="preserve">NO </w:t>
      </w:r>
    </w:p>
    <w:p w14:paraId="1D1FFE0B" w14:textId="77777777" w:rsidR="004037CF" w:rsidRPr="00250C5F" w:rsidRDefault="004037CF" w:rsidP="004037CF">
      <w:pPr>
        <w:widowControl w:val="0"/>
        <w:spacing w:line="264" w:lineRule="auto"/>
        <w:jc w:val="both"/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</w:pP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>DE DICIEMBRE A MARZO + DE JULIO A AGOSTO</w:t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>€ 95,00</w:t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>€ 65,00</w:t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</w:r>
      <w:r w:rsidRPr="00250C5F">
        <w:rPr>
          <w:rFonts w:ascii="Segoe UI" w:hAnsi="Segoe UI" w:cs="Segoe UI"/>
          <w:b/>
          <w:bCs/>
          <w:caps/>
          <w:noProof/>
          <w:color w:val="33334D"/>
          <w:kern w:val="28"/>
          <w:sz w:val="16"/>
          <w:szCs w:val="18"/>
          <w14:cntxtAlts/>
        </w:rPr>
        <w:tab/>
        <w:t>NO</w:t>
      </w:r>
    </w:p>
    <w:p w14:paraId="7293560A" w14:textId="036524DA" w:rsidR="005607DD" w:rsidRPr="00250C5F" w:rsidRDefault="005607DD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</w:p>
    <w:p w14:paraId="5A4372E5" w14:textId="689BA1C4" w:rsidR="005607DD" w:rsidRPr="00250C5F" w:rsidRDefault="005607DD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</w:p>
    <w:p w14:paraId="555607E2" w14:textId="0D529746" w:rsidR="004037CF" w:rsidRPr="00250C5F" w:rsidRDefault="004037CF" w:rsidP="004037CF">
      <w:pPr>
        <w:widowControl w:val="0"/>
        <w:spacing w:line="264" w:lineRule="auto"/>
        <w:ind w:left="720" w:hanging="360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CIUDAD: TAORMINA </w:t>
      </w:r>
    </w:p>
    <w:p w14:paraId="607943EA" w14:textId="77777777" w:rsidR="004037CF" w:rsidRPr="00250C5F" w:rsidRDefault="004037CF" w:rsidP="004037CF">
      <w:pPr>
        <w:widowControl w:val="0"/>
        <w:spacing w:line="264" w:lineRule="auto"/>
        <w:jc w:val="both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>PRECIOS VENTA AL PUBLICO IVA INCLUIDO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EN HABITACION DOBLE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SUPL. INDIVIDUAL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  <w:u w:val="single"/>
        </w:rPr>
        <w:tab/>
        <w:t>REDUCCION TERCERA PERSONA ADULTO</w:t>
      </w:r>
    </w:p>
    <w:p w14:paraId="272F478B" w14:textId="67ABFFD0" w:rsidR="004037CF" w:rsidRPr="00250C5F" w:rsidRDefault="004037CF" w:rsidP="004037CF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NOVIEMBRE A MARZO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="00250C5F"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€ 150,00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€ 120,00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5BD869AC" w14:textId="77777777" w:rsidR="004037CF" w:rsidRPr="00250C5F" w:rsidRDefault="004037CF" w:rsidP="004037CF">
      <w:pPr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ABRIL A JUNIO + DE SEPTIEMBRE A OCTUBRE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€ 190,00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€ 170,00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 xml:space="preserve">NO </w:t>
      </w:r>
    </w:p>
    <w:p w14:paraId="185AE4F2" w14:textId="77777777" w:rsidR="004037CF" w:rsidRPr="00250C5F" w:rsidRDefault="004037CF" w:rsidP="004037CF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</w:pP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>DE JULIO A AGOSTO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€ 210,00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€ 190,00</w:t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</w:r>
      <w:r w:rsidRPr="00250C5F">
        <w:rPr>
          <w:rFonts w:ascii="Segoe UI" w:hAnsi="Segoe UI" w:cs="Segoe UI"/>
          <w:b/>
          <w:bCs/>
          <w:noProof/>
          <w:color w:val="33334D"/>
          <w:kern w:val="28"/>
          <w:sz w:val="16"/>
          <w:szCs w:val="18"/>
        </w:rPr>
        <w:tab/>
        <w:t>NO</w:t>
      </w:r>
    </w:p>
    <w:p w14:paraId="2411CBA2" w14:textId="59BDD1D4" w:rsidR="005607DD" w:rsidRPr="00250C5F" w:rsidRDefault="005607DD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</w:p>
    <w:p w14:paraId="622792E5" w14:textId="233B5613" w:rsidR="005607DD" w:rsidRPr="00250C5F" w:rsidRDefault="005607DD" w:rsidP="003C7407">
      <w:pPr>
        <w:widowControl w:val="0"/>
        <w:spacing w:line="264" w:lineRule="auto"/>
        <w:rPr>
          <w:rFonts w:ascii="Segoe UI" w:hAnsi="Segoe UI" w:cs="Segoe UI"/>
          <w:b/>
          <w:noProof/>
          <w:color w:val="33334D"/>
          <w:kern w:val="28"/>
          <w:sz w:val="18"/>
          <w:szCs w:val="18"/>
          <w14:cntxtAlts/>
        </w:rPr>
      </w:pPr>
    </w:p>
    <w:p w14:paraId="773D6555" w14:textId="77777777" w:rsidR="00F95B8C" w:rsidRPr="00250C5F" w:rsidRDefault="00F95B8C" w:rsidP="00F95B8C">
      <w:pPr>
        <w:widowControl w:val="0"/>
        <w:spacing w:line="264" w:lineRule="auto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bookmarkStart w:id="1" w:name="_Hlk40598494"/>
      <w:r w:rsidRPr="00250C5F"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  <w:t>CONDICIONES DE VENTA</w:t>
      </w:r>
    </w:p>
    <w:bookmarkEnd w:id="1"/>
    <w:p w14:paraId="70967580" w14:textId="77777777" w:rsidR="004037CF" w:rsidRPr="00250C5F" w:rsidRDefault="004037CF" w:rsidP="004037CF">
      <w:pPr>
        <w:pStyle w:val="Prrafodelista"/>
        <w:widowControl w:val="0"/>
        <w:numPr>
          <w:ilvl w:val="0"/>
          <w:numId w:val="5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PREVENTA 2024: </w:t>
      </w:r>
    </w:p>
    <w:p w14:paraId="5726A044" w14:textId="77777777" w:rsidR="004037CF" w:rsidRPr="00250C5F" w:rsidRDefault="004037CF" w:rsidP="004037CF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 xml:space="preserve">-Descuento del 8% sobre el Precio de venta al público de los itinerarios VERANO 2024 / INVIERNO 2024/2025 (este itinerario aplica para el descuento de PREVENTA 2024) </w:t>
      </w:r>
    </w:p>
    <w:p w14:paraId="31920F99" w14:textId="2673BA17" w:rsidR="004037CF" w:rsidRPr="00250C5F" w:rsidRDefault="004037CF" w:rsidP="00250C5F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-La oferta no incluye descuentos en suplementos opcionales (noches pre/post tour, Verdemonumental y otros). Se aplica</w:t>
      </w:r>
      <w:r w:rsidR="00250C5F"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 xml:space="preserve"> </w:t>
      </w: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solamente a la tarifa del circuito.</w:t>
      </w:r>
    </w:p>
    <w:p w14:paraId="4B6D2A3C" w14:textId="77777777" w:rsidR="004037CF" w:rsidRPr="00250C5F" w:rsidRDefault="004037CF" w:rsidP="004037CF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-Oferta válida hasta el 31.12.2023 solo para reservas con un abono del 30% del valor total de la reserva (abono reembolsable en caso de cancelación de acuerdo a los gastos de cancelación generales*)</w:t>
      </w:r>
    </w:p>
    <w:p w14:paraId="35FA2ED7" w14:textId="77777777" w:rsidR="004037CF" w:rsidRPr="00250C5F" w:rsidRDefault="004037CF" w:rsidP="004037CF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-Los billetes de avión, tren y ferry emitidos para estas reservas no serán reembolsables</w:t>
      </w:r>
    </w:p>
    <w:p w14:paraId="139413EA" w14:textId="40B6CC10" w:rsidR="004037CF" w:rsidRPr="00250C5F" w:rsidRDefault="004037CF" w:rsidP="00250C5F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-La oferta se aplica a todas las reservas que llegan a partir del 01.04.2023 y no es retroactiva (para reservas ya confirmadas)</w:t>
      </w:r>
    </w:p>
    <w:p w14:paraId="17F8AEA6" w14:textId="77777777" w:rsidR="001B7DA3" w:rsidRPr="00250C5F" w:rsidRDefault="001B7DA3" w:rsidP="001B7DA3">
      <w:pPr>
        <w:pStyle w:val="Prrafodelista"/>
        <w:widowControl w:val="0"/>
        <w:numPr>
          <w:ilvl w:val="0"/>
          <w:numId w:val="5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FF0000"/>
          <w:kern w:val="28"/>
          <w:sz w:val="18"/>
          <w:szCs w:val="18"/>
          <w:u w:val="single"/>
          <w14:cntxtAlts/>
        </w:rPr>
        <w:t xml:space="preserve">GASTOS DE CANCELACION GENERALES*: </w:t>
      </w:r>
    </w:p>
    <w:p w14:paraId="3A50E61B" w14:textId="77777777" w:rsidR="001B7DA3" w:rsidRPr="00250C5F" w:rsidRDefault="001B7DA3" w:rsidP="001B7DA3">
      <w:pPr>
        <w:pStyle w:val="Prrafodelista"/>
        <w:widowControl w:val="0"/>
        <w:numPr>
          <w:ilvl w:val="0"/>
          <w:numId w:val="6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  <w:t>PARA TODOS LOS CIRCUITOS QUE INCLUYAN LA EMISION DE UN BILLETE AEREO, DE TREN O DE FERRY:</w:t>
      </w:r>
    </w:p>
    <w:p w14:paraId="4C985E71" w14:textId="77777777" w:rsidR="001B7DA3" w:rsidRPr="00250C5F" w:rsidRDefault="001B7DA3" w:rsidP="001B7DA3">
      <w:pPr>
        <w:widowControl w:val="0"/>
        <w:spacing w:line="264" w:lineRule="auto"/>
        <w:ind w:firstLine="708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NINGUNA DEVOLUCION SOBRE LOS BILLETES AEREOS, DE TREN O DE FERRY/BARCOS A PARTIR DE NUESTRA</w:t>
      </w:r>
    </w:p>
    <w:p w14:paraId="0C6BFD94" w14:textId="77777777" w:rsidR="001B7DA3" w:rsidRPr="00250C5F" w:rsidRDefault="001B7DA3" w:rsidP="001B7DA3">
      <w:pPr>
        <w:widowControl w:val="0"/>
        <w:spacing w:line="264" w:lineRule="auto"/>
        <w:ind w:firstLine="708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CONFIRMACION DEL CIRCUITO.</w:t>
      </w:r>
    </w:p>
    <w:p w14:paraId="63F68475" w14:textId="77777777" w:rsidR="001B7DA3" w:rsidRPr="00250C5F" w:rsidRDefault="001B7DA3" w:rsidP="001B7DA3">
      <w:pPr>
        <w:pStyle w:val="Prrafodelista"/>
        <w:widowControl w:val="0"/>
        <w:numPr>
          <w:ilvl w:val="0"/>
          <w:numId w:val="6"/>
        </w:numPr>
        <w:spacing w:line="264" w:lineRule="auto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:u w:val="single"/>
          <w14:cntxtAlts/>
        </w:rPr>
        <w:t>PARA TODOS LOS CIRCUITOS: PARTE TERRESTRE</w:t>
      </w:r>
    </w:p>
    <w:p w14:paraId="7334F729" w14:textId="77777777" w:rsidR="001B7DA3" w:rsidRPr="00250C5F" w:rsidRDefault="001B7DA3" w:rsidP="001B7DA3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*30% DE 21 A 15 DIAS LABORABLES ANTES DEL COMIENZO DEL TOUR.</w:t>
      </w:r>
    </w:p>
    <w:p w14:paraId="51FAC7BF" w14:textId="77777777" w:rsidR="001B7DA3" w:rsidRPr="00250C5F" w:rsidRDefault="001B7DA3" w:rsidP="001B7DA3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*70% DE 14 A 07 DIAS LABORABLES ANTES DEL COMIENZO DEL TOUR</w:t>
      </w:r>
    </w:p>
    <w:p w14:paraId="1CCDD1DD" w14:textId="77777777" w:rsidR="001B7DA3" w:rsidRPr="00250C5F" w:rsidRDefault="001B7DA3" w:rsidP="001B7DA3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*100%A PARTIR DE 6 DIAS LABORABLES ANTES DEL COMIENTO DEL TOUR, O EN CASO DE “NO SHOW” O INTERRUPCION DEL VIAJE</w:t>
      </w:r>
    </w:p>
    <w:p w14:paraId="1EF8DF35" w14:textId="77777777" w:rsidR="001B7DA3" w:rsidRPr="00250C5F" w:rsidRDefault="001B7DA3" w:rsidP="001B7DA3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</w:pPr>
    </w:p>
    <w:p w14:paraId="563FCDE4" w14:textId="1C6EF674" w:rsidR="001B7DA3" w:rsidRPr="00250C5F" w:rsidRDefault="001B7DA3" w:rsidP="001B7DA3">
      <w:pPr>
        <w:widowControl w:val="0"/>
        <w:spacing w:line="264" w:lineRule="auto"/>
        <w:ind w:left="720"/>
        <w:jc w:val="both"/>
        <w:rPr>
          <w:rFonts w:ascii="Segoe UI" w:hAnsi="Segoe UI" w:cs="Segoe UI"/>
          <w:b/>
          <w:bCs/>
          <w:noProof/>
          <w:color w:val="33334D"/>
          <w:kern w:val="28"/>
          <w:sz w:val="18"/>
          <w:szCs w:val="18"/>
          <w:u w:val="single"/>
          <w14:cntxtAlts/>
        </w:rPr>
      </w:pPr>
      <w:r w:rsidRPr="00250C5F">
        <w:rPr>
          <w:rFonts w:ascii="Segoe UI" w:hAnsi="Segoe UI" w:cs="Segoe UI"/>
          <w:b/>
          <w:bCs/>
          <w:noProof/>
          <w:color w:val="000000" w:themeColor="text1"/>
          <w:kern w:val="28"/>
          <w:sz w:val="18"/>
          <w:szCs w:val="18"/>
          <w14:cntxtAlts/>
        </w:rPr>
        <w:t>* EL PORCENTAJE SE APLICA AL TOTAL DEL VIAJE RESERVADO</w:t>
      </w:r>
      <w:bookmarkStart w:id="2" w:name="_GoBack"/>
      <w:bookmarkEnd w:id="2"/>
    </w:p>
    <w:p w14:paraId="64AF52EC" w14:textId="77777777" w:rsidR="005607DD" w:rsidRPr="00250C5F" w:rsidRDefault="005607DD" w:rsidP="001B7DA3">
      <w:pPr>
        <w:pStyle w:val="Prrafodelista"/>
        <w:widowControl w:val="0"/>
        <w:spacing w:line="264" w:lineRule="auto"/>
        <w:ind w:left="1080"/>
        <w:jc w:val="both"/>
        <w:rPr>
          <w:rFonts w:ascii="Segoe UI" w:hAnsi="Segoe UI" w:cs="Segoe UI"/>
          <w:b/>
          <w:color w:val="33334D"/>
          <w:kern w:val="28"/>
          <w:sz w:val="18"/>
          <w:szCs w:val="18"/>
          <w:lang w:val="es-ES"/>
          <w14:cntxtAlts/>
        </w:rPr>
      </w:pPr>
    </w:p>
    <w:sectPr w:rsidR="005607DD" w:rsidRPr="00250C5F" w:rsidSect="005513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562A9" w14:textId="77777777" w:rsidR="009D13B3" w:rsidRDefault="009D13B3" w:rsidP="00EF732C">
      <w:r>
        <w:separator/>
      </w:r>
    </w:p>
  </w:endnote>
  <w:endnote w:type="continuationSeparator" w:id="0">
    <w:p w14:paraId="64CD3A8A" w14:textId="77777777" w:rsidR="009D13B3" w:rsidRDefault="009D13B3" w:rsidP="00EF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5DF88" w14:textId="4CF3710F" w:rsidR="00157600" w:rsidRDefault="00157600" w:rsidP="00157600">
    <w:pPr>
      <w:pStyle w:val="Piedepgina"/>
      <w:jc w:val="center"/>
    </w:pPr>
    <w:r>
      <w:rPr>
        <w:lang w:val="es-AR" w:eastAsia="es-AR"/>
      </w:rPr>
      <w:drawing>
        <wp:inline distT="0" distB="0" distL="0" distR="0" wp14:anchorId="32452A30" wp14:editId="22702FD5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10B3B" w14:textId="77777777" w:rsidR="009D13B3" w:rsidRDefault="009D13B3" w:rsidP="00EF732C">
      <w:r>
        <w:separator/>
      </w:r>
    </w:p>
  </w:footnote>
  <w:footnote w:type="continuationSeparator" w:id="0">
    <w:p w14:paraId="7C1284B8" w14:textId="77777777" w:rsidR="009D13B3" w:rsidRDefault="009D13B3" w:rsidP="00EF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7119B"/>
    <w:multiLevelType w:val="hybridMultilevel"/>
    <w:tmpl w:val="25349382"/>
    <w:lvl w:ilvl="0" w:tplc="A3684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29F2"/>
    <w:multiLevelType w:val="hybridMultilevel"/>
    <w:tmpl w:val="2C94A9AA"/>
    <w:lvl w:ilvl="0" w:tplc="0EFEA8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2C"/>
    <w:rsid w:val="00002517"/>
    <w:rsid w:val="00021976"/>
    <w:rsid w:val="00030B2D"/>
    <w:rsid w:val="000379E3"/>
    <w:rsid w:val="00057782"/>
    <w:rsid w:val="0006199C"/>
    <w:rsid w:val="0006695C"/>
    <w:rsid w:val="00067AD9"/>
    <w:rsid w:val="00083193"/>
    <w:rsid w:val="000A3C69"/>
    <w:rsid w:val="000B18F9"/>
    <w:rsid w:val="000B5170"/>
    <w:rsid w:val="000C6FFE"/>
    <w:rsid w:val="001025DB"/>
    <w:rsid w:val="001034B4"/>
    <w:rsid w:val="001106EB"/>
    <w:rsid w:val="00121530"/>
    <w:rsid w:val="00145F98"/>
    <w:rsid w:val="00157600"/>
    <w:rsid w:val="0016689E"/>
    <w:rsid w:val="001935A7"/>
    <w:rsid w:val="001A3C35"/>
    <w:rsid w:val="001B3808"/>
    <w:rsid w:val="001B7DA3"/>
    <w:rsid w:val="001E613D"/>
    <w:rsid w:val="001F27CB"/>
    <w:rsid w:val="001F679B"/>
    <w:rsid w:val="00206DCF"/>
    <w:rsid w:val="002127FF"/>
    <w:rsid w:val="00217CBA"/>
    <w:rsid w:val="00223C7E"/>
    <w:rsid w:val="00234730"/>
    <w:rsid w:val="00240093"/>
    <w:rsid w:val="00250C5F"/>
    <w:rsid w:val="002719EB"/>
    <w:rsid w:val="00274AAA"/>
    <w:rsid w:val="002955FD"/>
    <w:rsid w:val="002C6287"/>
    <w:rsid w:val="002E74F8"/>
    <w:rsid w:val="003031B3"/>
    <w:rsid w:val="00316289"/>
    <w:rsid w:val="003436D6"/>
    <w:rsid w:val="00356636"/>
    <w:rsid w:val="00360A8E"/>
    <w:rsid w:val="0037119C"/>
    <w:rsid w:val="00385EB2"/>
    <w:rsid w:val="0039198E"/>
    <w:rsid w:val="00394107"/>
    <w:rsid w:val="00397722"/>
    <w:rsid w:val="003A161D"/>
    <w:rsid w:val="003B1E48"/>
    <w:rsid w:val="003C3B6C"/>
    <w:rsid w:val="003C7407"/>
    <w:rsid w:val="003E3DBC"/>
    <w:rsid w:val="003F3649"/>
    <w:rsid w:val="00400097"/>
    <w:rsid w:val="004037CF"/>
    <w:rsid w:val="00467209"/>
    <w:rsid w:val="00475CCC"/>
    <w:rsid w:val="00497C2F"/>
    <w:rsid w:val="004A36AE"/>
    <w:rsid w:val="004C68A8"/>
    <w:rsid w:val="004E0ABA"/>
    <w:rsid w:val="00502F03"/>
    <w:rsid w:val="00506730"/>
    <w:rsid w:val="00516EAA"/>
    <w:rsid w:val="00537ACE"/>
    <w:rsid w:val="005410A3"/>
    <w:rsid w:val="0055116C"/>
    <w:rsid w:val="00551383"/>
    <w:rsid w:val="005607DD"/>
    <w:rsid w:val="00585026"/>
    <w:rsid w:val="005A149A"/>
    <w:rsid w:val="005B4899"/>
    <w:rsid w:val="005B5CE5"/>
    <w:rsid w:val="005C0E88"/>
    <w:rsid w:val="005D0482"/>
    <w:rsid w:val="005D1E49"/>
    <w:rsid w:val="00631017"/>
    <w:rsid w:val="006369FA"/>
    <w:rsid w:val="00645A4A"/>
    <w:rsid w:val="0066660E"/>
    <w:rsid w:val="00685128"/>
    <w:rsid w:val="006D4A76"/>
    <w:rsid w:val="006F4553"/>
    <w:rsid w:val="00724097"/>
    <w:rsid w:val="007338E9"/>
    <w:rsid w:val="0074247E"/>
    <w:rsid w:val="00763C3C"/>
    <w:rsid w:val="007761DE"/>
    <w:rsid w:val="007B3CC2"/>
    <w:rsid w:val="007B59D9"/>
    <w:rsid w:val="007B77CB"/>
    <w:rsid w:val="007C26BB"/>
    <w:rsid w:val="007C59D8"/>
    <w:rsid w:val="007E1882"/>
    <w:rsid w:val="007F098D"/>
    <w:rsid w:val="00802674"/>
    <w:rsid w:val="00807E12"/>
    <w:rsid w:val="00836729"/>
    <w:rsid w:val="0085134D"/>
    <w:rsid w:val="0087249E"/>
    <w:rsid w:val="008770DF"/>
    <w:rsid w:val="00877CDC"/>
    <w:rsid w:val="008B3E3B"/>
    <w:rsid w:val="008B524F"/>
    <w:rsid w:val="008B528A"/>
    <w:rsid w:val="008C794D"/>
    <w:rsid w:val="008D34D0"/>
    <w:rsid w:val="009136A6"/>
    <w:rsid w:val="00916EFE"/>
    <w:rsid w:val="00927716"/>
    <w:rsid w:val="00930AB2"/>
    <w:rsid w:val="0093583F"/>
    <w:rsid w:val="00936042"/>
    <w:rsid w:val="00956929"/>
    <w:rsid w:val="00962A44"/>
    <w:rsid w:val="00971AC2"/>
    <w:rsid w:val="009A4BB9"/>
    <w:rsid w:val="009B12C9"/>
    <w:rsid w:val="009B18EE"/>
    <w:rsid w:val="009C200F"/>
    <w:rsid w:val="009C478B"/>
    <w:rsid w:val="009D0A2B"/>
    <w:rsid w:val="009D13B3"/>
    <w:rsid w:val="009E50ED"/>
    <w:rsid w:val="009F6131"/>
    <w:rsid w:val="009F61CF"/>
    <w:rsid w:val="00A02963"/>
    <w:rsid w:val="00A20DBD"/>
    <w:rsid w:val="00A2656F"/>
    <w:rsid w:val="00A326AC"/>
    <w:rsid w:val="00A53DF6"/>
    <w:rsid w:val="00A7137A"/>
    <w:rsid w:val="00A83139"/>
    <w:rsid w:val="00A90496"/>
    <w:rsid w:val="00A96241"/>
    <w:rsid w:val="00AA4356"/>
    <w:rsid w:val="00AE1333"/>
    <w:rsid w:val="00AF3B8D"/>
    <w:rsid w:val="00B0405A"/>
    <w:rsid w:val="00B068E7"/>
    <w:rsid w:val="00B35F88"/>
    <w:rsid w:val="00B407A3"/>
    <w:rsid w:val="00B4231B"/>
    <w:rsid w:val="00B4574C"/>
    <w:rsid w:val="00B50944"/>
    <w:rsid w:val="00B7525B"/>
    <w:rsid w:val="00BA3816"/>
    <w:rsid w:val="00C157E6"/>
    <w:rsid w:val="00C632D5"/>
    <w:rsid w:val="00C76895"/>
    <w:rsid w:val="00C849DC"/>
    <w:rsid w:val="00CA00FD"/>
    <w:rsid w:val="00CB4C3C"/>
    <w:rsid w:val="00CE3286"/>
    <w:rsid w:val="00CF20B4"/>
    <w:rsid w:val="00D036A7"/>
    <w:rsid w:val="00D17AB0"/>
    <w:rsid w:val="00D231BB"/>
    <w:rsid w:val="00D5136D"/>
    <w:rsid w:val="00D95BE4"/>
    <w:rsid w:val="00DB27CA"/>
    <w:rsid w:val="00DB7953"/>
    <w:rsid w:val="00DD3BA4"/>
    <w:rsid w:val="00DE1AE0"/>
    <w:rsid w:val="00E02C81"/>
    <w:rsid w:val="00E072A1"/>
    <w:rsid w:val="00E17D11"/>
    <w:rsid w:val="00E417D4"/>
    <w:rsid w:val="00E84BFC"/>
    <w:rsid w:val="00E9119A"/>
    <w:rsid w:val="00E911F0"/>
    <w:rsid w:val="00E95D53"/>
    <w:rsid w:val="00E97497"/>
    <w:rsid w:val="00EB05A8"/>
    <w:rsid w:val="00EE3040"/>
    <w:rsid w:val="00EF0286"/>
    <w:rsid w:val="00EF6A4B"/>
    <w:rsid w:val="00EF732C"/>
    <w:rsid w:val="00F018BA"/>
    <w:rsid w:val="00F150BF"/>
    <w:rsid w:val="00F16C26"/>
    <w:rsid w:val="00F420D6"/>
    <w:rsid w:val="00F423D8"/>
    <w:rsid w:val="00F43FE1"/>
    <w:rsid w:val="00F521BB"/>
    <w:rsid w:val="00F81204"/>
    <w:rsid w:val="00F837EE"/>
    <w:rsid w:val="00F95B8C"/>
    <w:rsid w:val="00FA5DA5"/>
    <w:rsid w:val="00FD58A0"/>
    <w:rsid w:val="00F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CCF2"/>
  <w15:docId w15:val="{4570D886-74A5-47F0-AE05-2ADA4513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3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732C"/>
  </w:style>
  <w:style w:type="paragraph" w:styleId="Piedepgina">
    <w:name w:val="footer"/>
    <w:basedOn w:val="Normal"/>
    <w:link w:val="PiedepginaCar"/>
    <w:uiPriority w:val="99"/>
    <w:unhideWhenUsed/>
    <w:rsid w:val="00EF73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732C"/>
  </w:style>
  <w:style w:type="character" w:styleId="Hipervnculo">
    <w:name w:val="Hyperlink"/>
    <w:basedOn w:val="Fuentedeprrafopredeter"/>
    <w:uiPriority w:val="99"/>
    <w:unhideWhenUsed/>
    <w:rsid w:val="00916EF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16EF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C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CB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338E9"/>
    <w:pPr>
      <w:widowControl w:val="0"/>
    </w:pPr>
    <w:rPr>
      <w:rFonts w:ascii="Courier New" w:eastAsia="Courier New" w:hAnsi="Courier New" w:cs="Courier New"/>
      <w:b/>
      <w:bCs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38E9"/>
    <w:rPr>
      <w:rFonts w:ascii="Courier New" w:eastAsia="Courier New" w:hAnsi="Courier New" w:cs="Courier New"/>
      <w:b/>
      <w:bCs/>
      <w:sz w:val="20"/>
      <w:szCs w:val="20"/>
      <w:lang w:val="en-US"/>
    </w:rPr>
  </w:style>
  <w:style w:type="character" w:styleId="Nmerodepgina">
    <w:name w:val="page number"/>
    <w:basedOn w:val="Fuentedeprrafopredeter"/>
    <w:uiPriority w:val="99"/>
    <w:unhideWhenUsed/>
    <w:rsid w:val="001106EB"/>
  </w:style>
  <w:style w:type="character" w:customStyle="1" w:styleId="apple-converted-space">
    <w:name w:val="apple-converted-space"/>
    <w:basedOn w:val="Fuentedeprrafopredeter"/>
    <w:rsid w:val="002C6287"/>
  </w:style>
  <w:style w:type="table" w:styleId="Tablaconcuadrcula">
    <w:name w:val="Table Grid"/>
    <w:basedOn w:val="Tablanormal"/>
    <w:uiPriority w:val="39"/>
    <w:rsid w:val="002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4478-68CB-473A-9015-C4162C24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1697</Words>
  <Characters>9336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Sabella</dc:creator>
  <cp:lastModifiedBy>victoria</cp:lastModifiedBy>
  <cp:revision>4</cp:revision>
  <cp:lastPrinted>2017-04-22T07:37:00Z</cp:lastPrinted>
  <dcterms:created xsi:type="dcterms:W3CDTF">2023-10-05T17:58:00Z</dcterms:created>
  <dcterms:modified xsi:type="dcterms:W3CDTF">2023-10-06T19:01:00Z</dcterms:modified>
</cp:coreProperties>
</file>