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C08F9" w14:textId="77777777" w:rsidR="00D86060" w:rsidRPr="000F4C11" w:rsidRDefault="00D86060" w:rsidP="000F4C11">
      <w:pPr>
        <w:pStyle w:val="Pues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32B8DD66" w14:textId="77777777" w:rsidR="00D86060" w:rsidRPr="000F4C11" w:rsidRDefault="00D86060" w:rsidP="000F4C11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791265E5" w14:textId="77777777" w:rsidR="00D86060" w:rsidRPr="000F4C11" w:rsidRDefault="00D86060" w:rsidP="000F4C11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51DC0C35" w14:textId="77777777" w:rsidR="00D86060" w:rsidRPr="000F4C11" w:rsidRDefault="000E4232" w:rsidP="000F4C11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7 desayunos</w:t>
      </w:r>
    </w:p>
    <w:p w14:paraId="01CD3D93" w14:textId="77777777" w:rsidR="00D86060" w:rsidRPr="000F4C11" w:rsidRDefault="00D86060" w:rsidP="000F4C11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39BFEE98" w14:textId="77777777" w:rsidR="00D86060" w:rsidRPr="000F4C11" w:rsidRDefault="00D86060" w:rsidP="000F4C1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Entradas mencionadas en el itinerario</w:t>
      </w:r>
    </w:p>
    <w:p w14:paraId="13310DEC" w14:textId="77777777" w:rsidR="00D86060" w:rsidRPr="000F4C11" w:rsidRDefault="00D86060" w:rsidP="000F4C11">
      <w:pPr>
        <w:numPr>
          <w:ilvl w:val="0"/>
          <w:numId w:val="2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hoteles (una maleta por persona)</w:t>
      </w:r>
    </w:p>
    <w:p w14:paraId="5BEFD2E7" w14:textId="77777777" w:rsidR="00D86060" w:rsidRPr="000F4C11" w:rsidRDefault="00D86060" w:rsidP="000F4C11">
      <w:pPr>
        <w:numPr>
          <w:ilvl w:val="0"/>
          <w:numId w:val="2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de llegada y salida </w:t>
      </w:r>
    </w:p>
    <w:p w14:paraId="71962A96" w14:textId="77777777" w:rsidR="00D86060" w:rsidRPr="000F4C11" w:rsidRDefault="00D86060" w:rsidP="000F4C11">
      <w:pPr>
        <w:pStyle w:val="Pues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Visitas incl</w:t>
      </w:r>
      <w:bookmarkStart w:id="0" w:name="_GoBack"/>
      <w:bookmarkEnd w:id="0"/>
      <w:r w:rsidRPr="000F4C11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uidas:</w:t>
      </w:r>
    </w:p>
    <w:p w14:paraId="1C15B597" w14:textId="77777777" w:rsidR="00D86060" w:rsidRPr="000F4C11" w:rsidRDefault="00D86060" w:rsidP="000F4C11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</w:p>
    <w:p w14:paraId="07E42226" w14:textId="77777777" w:rsidR="00D86060" w:rsidRPr="000F4C11" w:rsidRDefault="00D86060" w:rsidP="000F4C11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Parque Nacional de Plitvice (entrada al Parque)</w:t>
      </w:r>
    </w:p>
    <w:p w14:paraId="55FEB96F" w14:textId="77777777" w:rsidR="00D86060" w:rsidRPr="000F4C11" w:rsidRDefault="00D86060" w:rsidP="000F4C11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Split (El Palacio de Diocleciano) </w:t>
      </w:r>
    </w:p>
    <w:p w14:paraId="1D3AFD8D" w14:textId="283AAFB9" w:rsidR="004165D9" w:rsidRPr="000F4C11" w:rsidRDefault="004165D9" w:rsidP="000F4C11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Dubrovnik (La </w:t>
      </w:r>
      <w:r w:rsidR="006B2D1F"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0F4C1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 y el Monasterio Franciscano)</w:t>
      </w:r>
    </w:p>
    <w:p w14:paraId="7354A0EE" w14:textId="77777777" w:rsidR="00D86060" w:rsidRPr="000F4C11" w:rsidRDefault="00D86060" w:rsidP="000F4C11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10AEC832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4A7947B3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1, viernes, llegada a Zagreb </w:t>
      </w:r>
    </w:p>
    <w:p w14:paraId="29C07E03" w14:textId="77777777" w:rsidR="00D86060" w:rsidRPr="000F4C11" w:rsidRDefault="00D86060" w:rsidP="001E568C">
      <w:pPr>
        <w:pStyle w:val="Textosinformato"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lang w:val="es-ES_tradnl"/>
        </w:rPr>
        <w:t>Llegada al aeropuerto y traslado al hotel. El resto del día libre.</w:t>
      </w:r>
    </w:p>
    <w:p w14:paraId="4DA17B36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2, sábado, en Zagreb</w:t>
      </w:r>
    </w:p>
    <w:p w14:paraId="4700B390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la capital de Croacia incluye el paseo por el centro histórico “Gornji Grad” con su famosa </w:t>
      </w: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</w:t>
      </w:r>
    </w:p>
    <w:p w14:paraId="643763DB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3, domingo, a los lagos de Plitvice y Split </w:t>
      </w:r>
    </w:p>
    <w:p w14:paraId="3BFEA998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partiremos hacia </w:t>
      </w: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 Parque Nacional de Plitvice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, declarado Patrimonio Mundial por la UNESCO. Entrada al parque</w:t>
      </w:r>
      <w:r w:rsidR="00500A46"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,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donde admiraremos sus lagos y cataratas; pasearemos por sus senderos y </w:t>
      </w:r>
      <w:r w:rsidR="00500A46"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en algunas ocasiones (cuando sea posible) 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tomaremos los barcos que cruzan las aguas verdes de estos lagos. Continuación hacia Split. Llegada y alojamiento en el hotel en Split.</w:t>
      </w:r>
    </w:p>
    <w:p w14:paraId="72E0DEAC" w14:textId="77777777" w:rsidR="00D86060" w:rsidRPr="000F4C11" w:rsidRDefault="00D86060" w:rsidP="001E568C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4, lunes, en Split</w:t>
      </w:r>
    </w:p>
    <w:p w14:paraId="37CB7455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Desayuno. Visita de la ciudad que también está en la lista de la UNESCO con su </w:t>
      </w: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 Diocleciano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807978"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construido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el siglo III y reformado en la Edad Media, la Catedral de San Duje, el patrono de Split y el templo de Júpiter</w:t>
      </w:r>
      <w:r w:rsidR="00500A46"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(exterior)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. El resto del día libre. </w:t>
      </w:r>
    </w:p>
    <w:p w14:paraId="133AA07F" w14:textId="0651CD8D" w:rsidR="00D86060" w:rsidRPr="000F4C11" w:rsidRDefault="00D86060" w:rsidP="001E568C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5, martes, en Split</w:t>
      </w:r>
    </w:p>
    <w:p w14:paraId="4B2BE3C7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 (a Hvar o Medjugorje).</w:t>
      </w:r>
    </w:p>
    <w:p w14:paraId="1B84FA3A" w14:textId="77777777" w:rsidR="00D86060" w:rsidRPr="000F4C11" w:rsidRDefault="00D86060" w:rsidP="001E568C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Día 6, miércoles, a Dubrovnik </w:t>
      </w:r>
    </w:p>
    <w:p w14:paraId="578053EB" w14:textId="2A92FB1B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Saldremos por la mañana siguiendo la costa croata y los espectaculares paisajes de islas en el mar. Llegada a Dubrovnik, la ciudad llamada “La Perla del Adriático”. La antigua ciudad está en la lista de la UNESCO. Visitaremos </w:t>
      </w:r>
      <w:r w:rsidR="004165D9"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</w:t>
      </w:r>
      <w:r w:rsidR="006B2D1F"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="004165D9"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y </w:t>
      </w: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farmacia más antigua del mundo.</w:t>
      </w:r>
    </w:p>
    <w:p w14:paraId="7C0AE1EF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7, jueves, en Dubrovnik</w:t>
      </w:r>
    </w:p>
    <w:p w14:paraId="488A7BE5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</w:p>
    <w:p w14:paraId="712501B3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8, viernes, salida de Dubrovnik </w:t>
      </w:r>
    </w:p>
    <w:p w14:paraId="33BF128F" w14:textId="77777777" w:rsidR="00D86060" w:rsidRDefault="00D86060" w:rsidP="001E568C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para su vuelo de regreso.</w:t>
      </w:r>
    </w:p>
    <w:p w14:paraId="0573AF0F" w14:textId="77777777" w:rsidR="000F4C11" w:rsidRPr="000F4C11" w:rsidRDefault="000F4C11" w:rsidP="001E568C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55CE56CD" w14:textId="77777777" w:rsidR="00D86060" w:rsidRPr="000F4C11" w:rsidRDefault="00D86060" w:rsidP="001E568C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5B250827" w14:textId="77777777" w:rsidR="00266AB4" w:rsidRPr="000F4C11" w:rsidRDefault="00266AB4" w:rsidP="001E568C">
      <w:pPr>
        <w:numPr>
          <w:ilvl w:val="0"/>
          <w:numId w:val="7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 / Zonar 4* o similar</w:t>
      </w:r>
    </w:p>
    <w:p w14:paraId="6F643BD3" w14:textId="77777777" w:rsidR="002D1398" w:rsidRPr="000F4C11" w:rsidRDefault="002D1398" w:rsidP="001E568C">
      <w:pPr>
        <w:numPr>
          <w:ilvl w:val="0"/>
          <w:numId w:val="7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Split: Hotel President Split 4* / President Solin 5* / Cvita 4* o similar</w:t>
      </w:r>
    </w:p>
    <w:p w14:paraId="71F8E30A" w14:textId="77777777" w:rsidR="00A50C98" w:rsidRPr="000F4C11" w:rsidRDefault="00A50C98" w:rsidP="001E568C">
      <w:pPr>
        <w:numPr>
          <w:ilvl w:val="0"/>
          <w:numId w:val="7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0F4C1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742AF5B5" w14:textId="77777777" w:rsidR="00D86060" w:rsidRDefault="00D86060" w:rsidP="001E568C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</w:p>
    <w:p w14:paraId="420F8C72" w14:textId="77777777" w:rsidR="000F4C11" w:rsidRPr="000F4C11" w:rsidRDefault="000F4C11" w:rsidP="001E568C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3517"/>
        <w:gridCol w:w="3592"/>
      </w:tblGrid>
      <w:tr w:rsidR="000F4C11" w:rsidRPr="000F4C11" w14:paraId="2151B8C4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35B" w14:textId="77777777" w:rsidR="00746A09" w:rsidRPr="000F4C11" w:rsidRDefault="00746A09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lastRenderedPageBreak/>
              <w:t>INICIO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249D" w14:textId="77777777" w:rsidR="00746A09" w:rsidRPr="000F4C11" w:rsidRDefault="00746A09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A9B" w14:textId="77777777" w:rsidR="00746A09" w:rsidRPr="000F4C11" w:rsidRDefault="00746A09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0F4C11" w:rsidRPr="000F4C11" w14:paraId="08AA2A68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05CD" w14:textId="4384A1B0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19-abr.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7812" w14:textId="523BBA4C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26-abr.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01EA" w14:textId="56B14148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1.595 €</w:t>
            </w:r>
          </w:p>
        </w:tc>
      </w:tr>
      <w:tr w:rsidR="000F4C11" w:rsidRPr="000F4C11" w14:paraId="3D7AEB2C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8B56" w14:textId="5866DBE3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10-may.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1484" w14:textId="7D0E6AFA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17-may.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0797" w14:textId="692244E4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1.695 €</w:t>
            </w:r>
          </w:p>
        </w:tc>
      </w:tr>
      <w:tr w:rsidR="000F4C11" w:rsidRPr="000F4C11" w14:paraId="65E4C264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BD1E" w14:textId="2D2AFF05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24-may.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0257" w14:textId="65862294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31-may.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804D" w14:textId="62B9C195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1.695 €</w:t>
            </w:r>
          </w:p>
        </w:tc>
      </w:tr>
      <w:tr w:rsidR="000F4C11" w:rsidRPr="000F4C11" w14:paraId="3DA3C4F0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6DEB" w14:textId="65E977B5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31-may.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7FF3" w14:textId="48A242D4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7-jun.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743A" w14:textId="0B445A68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1.795 €</w:t>
            </w:r>
          </w:p>
        </w:tc>
      </w:tr>
      <w:tr w:rsidR="000F4C11" w:rsidRPr="000F4C11" w14:paraId="17F9809C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0C5E" w14:textId="13EAA452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14-jun.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628A" w14:textId="2BAEA772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21-jun.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33A8" w14:textId="584D0320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1.795 €</w:t>
            </w:r>
          </w:p>
        </w:tc>
      </w:tr>
      <w:tr w:rsidR="000F4C11" w:rsidRPr="000F4C11" w14:paraId="1950F272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AC93" w14:textId="665A8918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28-jun.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5D51" w14:textId="3A4A3EE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5-jul.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C510" w14:textId="1D7DB712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0F4C11" w:rsidRPr="000F4C11" w14:paraId="0CFD4375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CE03" w14:textId="4D5BEDF2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12-jul.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37B0" w14:textId="5AC4486F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19-jul.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1250" w14:textId="7AE4FC36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0F4C11" w:rsidRPr="000F4C11" w14:paraId="38A2BC46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A26A" w14:textId="371BBD44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26-jul.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9E37" w14:textId="3E38A59B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2-ago.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786D" w14:textId="3DAC992E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0F4C11" w:rsidRPr="000F4C11" w14:paraId="25D9D728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98A1" w14:textId="1E36053A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9-ago.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321A" w14:textId="1973345A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16-ago.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F293" w14:textId="217D536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0F4C11" w:rsidRPr="000F4C11" w14:paraId="1C8EF1FD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E6A2" w14:textId="73AC0F99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23-ago.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AB2C" w14:textId="2ADF558C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30-ago.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740D" w14:textId="5FF55A2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1.895 €</w:t>
            </w:r>
          </w:p>
        </w:tc>
      </w:tr>
      <w:tr w:rsidR="000F4C11" w:rsidRPr="000F4C11" w14:paraId="4BC0A045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3387" w14:textId="54E1A42A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6-sep.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99DC" w14:textId="6F63C3F5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13-sep.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6244" w14:textId="62906BCC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1.920 €</w:t>
            </w:r>
          </w:p>
        </w:tc>
      </w:tr>
      <w:tr w:rsidR="000F4C11" w:rsidRPr="000F4C11" w14:paraId="5FDE9D38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618A" w14:textId="61619300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20-sep.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C93D" w14:textId="775150B9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27-sep.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2EC2" w14:textId="598464F3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1.850 €</w:t>
            </w:r>
          </w:p>
        </w:tc>
      </w:tr>
      <w:tr w:rsidR="000F4C11" w:rsidRPr="000F4C11" w14:paraId="404F149B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57E3" w14:textId="0592AE5D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27-sep.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AAE8" w14:textId="6737E1A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4-oct.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6178" w14:textId="47219113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1.695 €</w:t>
            </w:r>
          </w:p>
        </w:tc>
      </w:tr>
      <w:tr w:rsidR="000F4C11" w:rsidRPr="000F4C11" w14:paraId="1EE56A06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5A3F" w14:textId="65D8A286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11-oct.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F7DC" w14:textId="42DFED3C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18-oct.</w:t>
            </w: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65A7" w14:textId="6DC754B9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1.595 €</w:t>
            </w:r>
          </w:p>
        </w:tc>
      </w:tr>
      <w:tr w:rsidR="000F4C11" w:rsidRPr="000F4C11" w14:paraId="33700C5F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1E0D" w14:textId="7777777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991" w14:textId="7777777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8849" w14:textId="130A40B6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285 €</w:t>
            </w:r>
          </w:p>
        </w:tc>
      </w:tr>
      <w:tr w:rsidR="000F4C11" w:rsidRPr="000F4C11" w14:paraId="3C2BA778" w14:textId="77777777" w:rsidTr="000F4C11">
        <w:trPr>
          <w:trHeight w:val="315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6A9" w14:textId="7777777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C8C" w14:textId="77777777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40BE" w14:textId="0B613134" w:rsidR="00A3067A" w:rsidRPr="000F4C11" w:rsidRDefault="00A3067A" w:rsidP="001E568C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0F4C1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735 €</w:t>
            </w:r>
          </w:p>
        </w:tc>
      </w:tr>
    </w:tbl>
    <w:p w14:paraId="71C47664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</w:p>
    <w:p w14:paraId="18FEC554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</w:p>
    <w:p w14:paraId="00E4E9AE" w14:textId="77777777" w:rsidR="00D86060" w:rsidRPr="000F4C11" w:rsidRDefault="00D86060" w:rsidP="001E568C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68E57A98" w14:textId="77777777" w:rsidR="002D0A73" w:rsidRPr="000F4C11" w:rsidRDefault="002D0A73" w:rsidP="001E568C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sectPr w:rsidR="002D0A73" w:rsidRPr="000F4C11" w:rsidSect="00C72827">
      <w:headerReference w:type="default" r:id="rId7"/>
      <w:footerReference w:type="default" r:id="rId8"/>
      <w:type w:val="continuous"/>
      <w:pgSz w:w="11907" w:h="16839" w:code="9"/>
      <w:pgMar w:top="1667" w:right="720" w:bottom="720" w:left="720" w:header="720" w:footer="720" w:gutter="28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C83B" w14:textId="77777777" w:rsidR="00D628EA" w:rsidRDefault="00D628EA" w:rsidP="00D86060">
      <w:r>
        <w:separator/>
      </w:r>
    </w:p>
  </w:endnote>
  <w:endnote w:type="continuationSeparator" w:id="0">
    <w:p w14:paraId="2C9994C6" w14:textId="77777777" w:rsidR="00D628EA" w:rsidRDefault="00D628EA" w:rsidP="00D8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3095E" w14:textId="0D4EED8F" w:rsidR="003B24D6" w:rsidRPr="00DC058B" w:rsidRDefault="00C72827" w:rsidP="00C72827">
    <w:pPr>
      <w:pStyle w:val="Piedepgina"/>
      <w:jc w:val="center"/>
      <w:rPr>
        <w:szCs w:val="26"/>
      </w:rPr>
    </w:pPr>
    <w:r>
      <w:rPr>
        <w:noProof/>
        <w:lang w:val="es-AR" w:eastAsia="es-AR"/>
      </w:rPr>
      <w:drawing>
        <wp:inline distT="0" distB="0" distL="0" distR="0" wp14:anchorId="27FC4418" wp14:editId="13CD0897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B88BB" w14:textId="77777777" w:rsidR="00D628EA" w:rsidRDefault="00D628EA" w:rsidP="00D86060">
      <w:r>
        <w:separator/>
      </w:r>
    </w:p>
  </w:footnote>
  <w:footnote w:type="continuationSeparator" w:id="0">
    <w:p w14:paraId="1AFEF399" w14:textId="77777777" w:rsidR="00D628EA" w:rsidRDefault="00D628EA" w:rsidP="00D8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755DB" w14:textId="77777777" w:rsidR="003B24D6" w:rsidRPr="007C3EBC" w:rsidRDefault="00D628EA" w:rsidP="002222CB">
    <w:pPr>
      <w:pStyle w:val="Encabezado"/>
      <w:rPr>
        <w:szCs w:val="20"/>
        <w:lang w:val="es-ES_tradnl"/>
      </w:rPr>
    </w:pPr>
    <w:r>
      <w:rPr>
        <w:noProof/>
        <w:szCs w:val="20"/>
        <w:lang w:val="sl-SI" w:eastAsia="zh-CN"/>
      </w:rPr>
      <w:pict w14:anchorId="748937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16.4pt;width:558.75pt;height:44.35pt;z-index:251658240;mso-position-horizontal:center;mso-position-horizontal-relative:margin" fillcolor="white [3201]" strokecolor="black [3200]" strokeweight="1pt">
          <v:fill rotate="t"/>
          <v:stroke dashstyle="dash"/>
          <v:shadow color="#868686"/>
          <v:textbox style="mso-next-textbox:#_x0000_s2049">
            <w:txbxContent>
              <w:p w14:paraId="688654F0" w14:textId="77777777" w:rsidR="00D86060" w:rsidRPr="00213281" w:rsidRDefault="00D86060" w:rsidP="00D86060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213281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S360 ~ CROACIA EXPRÉS</w:t>
                </w:r>
              </w:p>
              <w:p w14:paraId="04756D75" w14:textId="77777777" w:rsidR="00D86060" w:rsidRPr="00213281" w:rsidRDefault="00D86060" w:rsidP="00D86060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213281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8 días incluyendo Zagreb, Plitvice, Split y Dubrovnik</w:t>
                </w:r>
              </w:p>
              <w:p w14:paraId="27F4D50E" w14:textId="77777777" w:rsidR="00D86060" w:rsidRPr="00D86060" w:rsidRDefault="00D86060" w:rsidP="00D86060">
                <w:pPr>
                  <w:jc w:val="center"/>
                  <w:rPr>
                    <w:lang w:val="es-ES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30C0"/>
    <w:multiLevelType w:val="hybridMultilevel"/>
    <w:tmpl w:val="DBC6EB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30DA"/>
    <w:multiLevelType w:val="hybridMultilevel"/>
    <w:tmpl w:val="C7EAE4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656B"/>
    <w:multiLevelType w:val="hybridMultilevel"/>
    <w:tmpl w:val="F64EC1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6"/>
  </w:num>
  <w:num w:numId="8">
    <w:abstractNumId w:val="2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6060"/>
    <w:rsid w:val="0002760D"/>
    <w:rsid w:val="000936E6"/>
    <w:rsid w:val="000E4232"/>
    <w:rsid w:val="000F4C11"/>
    <w:rsid w:val="00105713"/>
    <w:rsid w:val="0019277A"/>
    <w:rsid w:val="001E568C"/>
    <w:rsid w:val="00213281"/>
    <w:rsid w:val="0025072B"/>
    <w:rsid w:val="00266AB4"/>
    <w:rsid w:val="002A6647"/>
    <w:rsid w:val="002D0A73"/>
    <w:rsid w:val="002D1398"/>
    <w:rsid w:val="00306DDE"/>
    <w:rsid w:val="00331C7C"/>
    <w:rsid w:val="003451DC"/>
    <w:rsid w:val="004165D9"/>
    <w:rsid w:val="004F74AF"/>
    <w:rsid w:val="00500A46"/>
    <w:rsid w:val="00530308"/>
    <w:rsid w:val="00534A7D"/>
    <w:rsid w:val="00582B65"/>
    <w:rsid w:val="005A49E1"/>
    <w:rsid w:val="006B2D1F"/>
    <w:rsid w:val="006B34B0"/>
    <w:rsid w:val="00746A09"/>
    <w:rsid w:val="00807978"/>
    <w:rsid w:val="00902DCB"/>
    <w:rsid w:val="009521A9"/>
    <w:rsid w:val="00993FBB"/>
    <w:rsid w:val="009C6FB7"/>
    <w:rsid w:val="00A07C12"/>
    <w:rsid w:val="00A3067A"/>
    <w:rsid w:val="00A50C98"/>
    <w:rsid w:val="00A55817"/>
    <w:rsid w:val="00A97147"/>
    <w:rsid w:val="00B33A04"/>
    <w:rsid w:val="00B46E01"/>
    <w:rsid w:val="00B4719B"/>
    <w:rsid w:val="00BF65EB"/>
    <w:rsid w:val="00C10046"/>
    <w:rsid w:val="00C20879"/>
    <w:rsid w:val="00C61DF4"/>
    <w:rsid w:val="00C72827"/>
    <w:rsid w:val="00CA124F"/>
    <w:rsid w:val="00D628EA"/>
    <w:rsid w:val="00D86060"/>
    <w:rsid w:val="00D93296"/>
    <w:rsid w:val="00DA4C8D"/>
    <w:rsid w:val="00E10D7F"/>
    <w:rsid w:val="00E24715"/>
    <w:rsid w:val="00EB0055"/>
    <w:rsid w:val="00F24CE2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DC3B9"/>
  <w15:docId w15:val="{94179180-6320-4BC1-BEE8-C0497D8B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0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8606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D86060"/>
    <w:rPr>
      <w:rFonts w:ascii="Arial" w:eastAsia="Times New Roman" w:hAnsi="Arial" w:cs="Arial"/>
      <w:lang w:val="en-US" w:eastAsia="en-US"/>
    </w:rPr>
  </w:style>
  <w:style w:type="paragraph" w:styleId="Piedepgina">
    <w:name w:val="footer"/>
    <w:basedOn w:val="Normal"/>
    <w:link w:val="PiedepginaCar"/>
    <w:rsid w:val="00D8606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D86060"/>
    <w:rPr>
      <w:rFonts w:ascii="Arial" w:eastAsia="Times New Roman" w:hAnsi="Arial" w:cs="Arial"/>
      <w:lang w:val="en-US" w:eastAsia="en-US"/>
    </w:rPr>
  </w:style>
  <w:style w:type="paragraph" w:styleId="Puesto">
    <w:name w:val="Title"/>
    <w:basedOn w:val="Normal"/>
    <w:link w:val="PuestoCar"/>
    <w:qFormat/>
    <w:rsid w:val="00D86060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D86060"/>
    <w:rPr>
      <w:rFonts w:ascii="Arial" w:eastAsia="Times New Roman" w:hAnsi="Arial" w:cs="Arial"/>
      <w:b/>
      <w:bCs/>
      <w:i/>
      <w:iCs/>
      <w:lang w:val="en-US" w:eastAsia="en-US"/>
    </w:rPr>
  </w:style>
  <w:style w:type="paragraph" w:styleId="Textosinformato">
    <w:name w:val="Plain Text"/>
    <w:basedOn w:val="Normal"/>
    <w:link w:val="TextosinformatoCar"/>
    <w:rsid w:val="00D86060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D86060"/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2491</Characters>
  <Application>Microsoft Office Word</Application>
  <DocSecurity>0</DocSecurity>
  <Lines>20</Lines>
  <Paragraphs>5</Paragraphs>
  <ScaleCrop>false</ScaleCrop>
  <Company>Kompas d.d.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44</cp:revision>
  <dcterms:created xsi:type="dcterms:W3CDTF">2017-02-28T08:34:00Z</dcterms:created>
  <dcterms:modified xsi:type="dcterms:W3CDTF">2023-10-03T19:25:00Z</dcterms:modified>
</cp:coreProperties>
</file>