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75" w:rsidRPr="007E3A4B" w:rsidRDefault="00D47475" w:rsidP="007E3A4B">
      <w:pPr>
        <w:pStyle w:val="Ttulo1"/>
        <w:spacing w:before="0" w:line="240" w:lineRule="auto"/>
        <w:rPr>
          <w:rStyle w:val="Textoennegrita"/>
          <w:rFonts w:ascii="Segoe UI" w:hAnsi="Segoe UI" w:cs="Segoe UI"/>
          <w:i/>
          <w:noProof/>
          <w:color w:val="000000" w:themeColor="text1"/>
          <w:sz w:val="24"/>
          <w:szCs w:val="20"/>
          <w:lang w:val="es-ES_tradnl"/>
        </w:rPr>
      </w:pPr>
      <w:bookmarkStart w:id="0" w:name="_Toc436654265"/>
      <w:bookmarkStart w:id="1" w:name="_Toc462740684"/>
      <w:bookmarkStart w:id="2" w:name="_Toc148431735"/>
      <w:r w:rsidRPr="007E3A4B">
        <w:rPr>
          <w:rStyle w:val="Textoennegrita"/>
          <w:rFonts w:ascii="Segoe UI" w:hAnsi="Segoe UI" w:cs="Segoe UI"/>
          <w:noProof/>
          <w:color w:val="000000" w:themeColor="text1"/>
          <w:sz w:val="24"/>
          <w:szCs w:val="20"/>
          <w:lang w:val="es-ES_tradnl"/>
        </w:rPr>
        <w:t>PACL: PORTUGAL, ANDALUCIA Y CAPITALES MEDITERRANEAS 13 Días</w:t>
      </w:r>
      <w:bookmarkEnd w:id="0"/>
      <w:bookmarkEnd w:id="1"/>
      <w:bookmarkEnd w:id="2"/>
    </w:p>
    <w:p w:rsidR="00D47475" w:rsidRPr="007E3A4B" w:rsidRDefault="00D47475" w:rsidP="007E3A4B">
      <w:pPr>
        <w:jc w:val="center"/>
        <w:rPr>
          <w:rStyle w:val="Textoennegrita"/>
          <w:rFonts w:ascii="Segoe UI" w:hAnsi="Segoe UI" w:cs="Segoe UI"/>
          <w:b w:val="0"/>
          <w:color w:val="000000" w:themeColor="text1"/>
          <w:szCs w:val="20"/>
          <w:lang w:val="es-ES_tradnl"/>
        </w:rPr>
      </w:pPr>
      <w:r w:rsidRPr="007E3A4B">
        <w:rPr>
          <w:rStyle w:val="Textoennegrita"/>
          <w:rFonts w:ascii="Segoe UI" w:hAnsi="Segoe UI" w:cs="Segoe UI"/>
          <w:color w:val="000000" w:themeColor="text1"/>
          <w:szCs w:val="20"/>
          <w:lang w:val="es-ES_tradnl"/>
        </w:rPr>
        <w:t>Salida desde Madrid (sin estancia en Madrid)</w:t>
      </w:r>
    </w:p>
    <w:p w:rsidR="00D47475" w:rsidRPr="007E3A4B" w:rsidRDefault="00D47475" w:rsidP="007E3A4B">
      <w:pPr>
        <w:jc w:val="both"/>
        <w:rPr>
          <w:rStyle w:val="Textoennegrita"/>
          <w:rFonts w:ascii="Segoe UI" w:hAnsi="Segoe UI" w:cs="Segoe UI"/>
          <w:b w:val="0"/>
          <w:color w:val="000000" w:themeColor="text1"/>
          <w:sz w:val="20"/>
          <w:szCs w:val="20"/>
          <w:lang w:val="es-ES_tradnl"/>
        </w:rPr>
      </w:pPr>
    </w:p>
    <w:tbl>
      <w:tblPr>
        <w:tblW w:w="5000" w:type="pct"/>
        <w:tblCellMar>
          <w:left w:w="70" w:type="dxa"/>
          <w:right w:w="70" w:type="dxa"/>
        </w:tblCellMar>
        <w:tblLook w:val="04A0" w:firstRow="1" w:lastRow="0" w:firstColumn="1" w:lastColumn="0" w:noHBand="0" w:noVBand="1"/>
      </w:tblPr>
      <w:tblGrid>
        <w:gridCol w:w="2477"/>
        <w:gridCol w:w="1999"/>
        <w:gridCol w:w="1999"/>
        <w:gridCol w:w="1999"/>
        <w:gridCol w:w="1972"/>
      </w:tblGrid>
      <w:tr w:rsidR="00D47475" w:rsidRPr="007E3A4B" w:rsidTr="00804E7B">
        <w:trPr>
          <w:trHeight w:val="315"/>
        </w:trPr>
        <w:tc>
          <w:tcPr>
            <w:tcW w:w="1185"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b/>
                <w:bCs/>
                <w:color w:val="385623"/>
                <w:sz w:val="20"/>
                <w:szCs w:val="20"/>
                <w:lang w:val="es-ES_tradnl"/>
              </w:rPr>
            </w:pPr>
            <w:r w:rsidRPr="007E3A4B">
              <w:rPr>
                <w:rFonts w:ascii="Segoe UI" w:hAnsi="Segoe UI" w:cs="Segoe UI"/>
                <w:b/>
                <w:bCs/>
                <w:color w:val="385623"/>
                <w:sz w:val="20"/>
                <w:szCs w:val="20"/>
                <w:lang w:val="es-ES_tradnl"/>
              </w:rPr>
              <w:t>PRECIOS POR PERSONA EN EUROS</w:t>
            </w:r>
          </w:p>
        </w:tc>
        <w:tc>
          <w:tcPr>
            <w:tcW w:w="1914" w:type="pct"/>
            <w:gridSpan w:val="2"/>
            <w:tcBorders>
              <w:top w:val="single" w:sz="8" w:space="0" w:color="C5E0B3"/>
              <w:left w:val="nil"/>
              <w:bottom w:val="single" w:sz="12" w:space="0" w:color="A8D08D"/>
              <w:right w:val="single" w:sz="8" w:space="0" w:color="C5E0B3"/>
            </w:tcBorders>
            <w:shd w:val="clear" w:color="auto" w:fill="auto"/>
            <w:vAlign w:val="center"/>
            <w:hideMark/>
          </w:tcPr>
          <w:p w:rsidR="00D47475" w:rsidRPr="007E3A4B" w:rsidRDefault="00D47475" w:rsidP="007E3A4B">
            <w:pPr>
              <w:jc w:val="center"/>
              <w:rPr>
                <w:rFonts w:ascii="Segoe UI" w:hAnsi="Segoe UI" w:cs="Segoe UI"/>
                <w:b/>
                <w:bCs/>
                <w:color w:val="385623"/>
                <w:sz w:val="20"/>
                <w:szCs w:val="20"/>
                <w:lang w:val="es-ES_tradnl"/>
              </w:rPr>
            </w:pPr>
            <w:r w:rsidRPr="007E3A4B">
              <w:rPr>
                <w:rFonts w:ascii="Segoe UI" w:hAnsi="Segoe UI" w:cs="Segoe UI"/>
                <w:b/>
                <w:bCs/>
                <w:color w:val="385623"/>
                <w:sz w:val="20"/>
                <w:szCs w:val="20"/>
                <w:lang w:val="es-ES_tradnl"/>
              </w:rPr>
              <w:t>SUPERIOR “T”</w:t>
            </w:r>
          </w:p>
        </w:tc>
        <w:tc>
          <w:tcPr>
            <w:tcW w:w="1901" w:type="pct"/>
            <w:gridSpan w:val="2"/>
            <w:tcBorders>
              <w:top w:val="single" w:sz="8" w:space="0" w:color="C5E0B3"/>
              <w:left w:val="nil"/>
              <w:bottom w:val="single" w:sz="12" w:space="0" w:color="A8D08D"/>
              <w:right w:val="single" w:sz="8" w:space="0" w:color="C5E0B3"/>
            </w:tcBorders>
            <w:shd w:val="clear" w:color="auto" w:fill="auto"/>
            <w:vAlign w:val="center"/>
            <w:hideMark/>
          </w:tcPr>
          <w:p w:rsidR="00D47475" w:rsidRPr="007E3A4B" w:rsidRDefault="00D47475" w:rsidP="007E3A4B">
            <w:pPr>
              <w:jc w:val="center"/>
              <w:rPr>
                <w:rFonts w:ascii="Segoe UI" w:hAnsi="Segoe UI" w:cs="Segoe UI"/>
                <w:b/>
                <w:bCs/>
                <w:color w:val="385623"/>
                <w:sz w:val="20"/>
                <w:szCs w:val="20"/>
                <w:lang w:val="es-ES_tradnl"/>
              </w:rPr>
            </w:pPr>
            <w:r w:rsidRPr="007E3A4B">
              <w:rPr>
                <w:rFonts w:ascii="Segoe UI" w:hAnsi="Segoe UI" w:cs="Segoe UI"/>
                <w:b/>
                <w:bCs/>
                <w:color w:val="385623"/>
                <w:sz w:val="20"/>
                <w:szCs w:val="20"/>
                <w:lang w:val="es-ES_tradnl"/>
              </w:rPr>
              <w:t>SUPERIOR PLUS “A”</w:t>
            </w:r>
          </w:p>
        </w:tc>
      </w:tr>
      <w:tr w:rsidR="00D47475" w:rsidRPr="007E3A4B" w:rsidTr="00804E7B">
        <w:trPr>
          <w:trHeight w:val="330"/>
        </w:trPr>
        <w:tc>
          <w:tcPr>
            <w:tcW w:w="1185" w:type="pct"/>
            <w:vMerge/>
            <w:tcBorders>
              <w:top w:val="single" w:sz="8" w:space="0" w:color="C5E0B3"/>
              <w:left w:val="single" w:sz="8" w:space="0" w:color="C5E0B3"/>
              <w:bottom w:val="single" w:sz="8" w:space="0" w:color="C5E0B3"/>
              <w:right w:val="single" w:sz="8" w:space="0" w:color="C5E0B3"/>
            </w:tcBorders>
            <w:vAlign w:val="center"/>
            <w:hideMark/>
          </w:tcPr>
          <w:p w:rsidR="00D47475" w:rsidRPr="007E3A4B" w:rsidRDefault="00D47475" w:rsidP="007E3A4B">
            <w:pPr>
              <w:rPr>
                <w:rFonts w:ascii="Segoe UI" w:hAnsi="Segoe UI" w:cs="Segoe UI"/>
                <w:b/>
                <w:bCs/>
                <w:color w:val="385623"/>
                <w:sz w:val="20"/>
                <w:szCs w:val="20"/>
                <w:lang w:val="es-ES_tradnl"/>
              </w:rPr>
            </w:pP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b/>
                <w:bCs/>
                <w:color w:val="385623"/>
                <w:sz w:val="20"/>
                <w:szCs w:val="20"/>
                <w:lang w:val="es-ES_tradnl"/>
              </w:rPr>
            </w:pPr>
            <w:r w:rsidRPr="007E3A4B">
              <w:rPr>
                <w:rFonts w:ascii="Segoe UI" w:hAnsi="Segoe UI" w:cs="Segoe UI"/>
                <w:b/>
                <w:bCs/>
                <w:color w:val="385623"/>
                <w:sz w:val="20"/>
                <w:szCs w:val="20"/>
                <w:lang w:val="es-ES_tradnl"/>
              </w:rPr>
              <w:t>Habitación Doble</w:t>
            </w: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b/>
                <w:bCs/>
                <w:color w:val="385623"/>
                <w:sz w:val="20"/>
                <w:szCs w:val="20"/>
                <w:lang w:val="es-ES_tradnl"/>
              </w:rPr>
            </w:pPr>
            <w:r w:rsidRPr="007E3A4B">
              <w:rPr>
                <w:rFonts w:ascii="Segoe UI" w:hAnsi="Segoe UI" w:cs="Segoe UI"/>
                <w:b/>
                <w:bCs/>
                <w:color w:val="385623"/>
                <w:sz w:val="20"/>
                <w:szCs w:val="20"/>
                <w:lang w:val="es-ES_tradnl"/>
              </w:rPr>
              <w:t>Habitación Single</w:t>
            </w: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b/>
                <w:bCs/>
                <w:color w:val="385623"/>
                <w:sz w:val="20"/>
                <w:szCs w:val="20"/>
                <w:lang w:val="es-ES_tradnl"/>
              </w:rPr>
            </w:pPr>
            <w:r w:rsidRPr="007E3A4B">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b/>
                <w:bCs/>
                <w:color w:val="385623"/>
                <w:sz w:val="20"/>
                <w:szCs w:val="20"/>
                <w:lang w:val="es-ES_tradnl"/>
              </w:rPr>
            </w:pPr>
            <w:r w:rsidRPr="007E3A4B">
              <w:rPr>
                <w:rFonts w:ascii="Segoe UI" w:hAnsi="Segoe UI" w:cs="Segoe UI"/>
                <w:b/>
                <w:bCs/>
                <w:color w:val="385623"/>
                <w:sz w:val="20"/>
                <w:szCs w:val="20"/>
                <w:lang w:val="es-ES_tradnl"/>
              </w:rPr>
              <w:t>Habitación Single</w:t>
            </w:r>
          </w:p>
        </w:tc>
      </w:tr>
      <w:tr w:rsidR="00D47475" w:rsidRPr="007E3A4B"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bCs/>
                <w:sz w:val="20"/>
                <w:szCs w:val="20"/>
                <w:lang w:val="es-ES_tradnl"/>
              </w:rPr>
            </w:pPr>
            <w:r w:rsidRPr="007E3A4B">
              <w:rPr>
                <w:rFonts w:ascii="Segoe UI" w:hAnsi="Segoe UI" w:cs="Segoe UI"/>
                <w:bCs/>
                <w:sz w:val="20"/>
                <w:szCs w:val="20"/>
                <w:lang w:val="es-ES_tradnl"/>
              </w:rPr>
              <w:t>Abril 2024 –Octubre 2024</w:t>
            </w: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2115</w:t>
            </w: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2880</w:t>
            </w: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2425</w:t>
            </w:r>
          </w:p>
        </w:tc>
        <w:tc>
          <w:tcPr>
            <w:tcW w:w="944"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3405</w:t>
            </w:r>
          </w:p>
        </w:tc>
      </w:tr>
      <w:tr w:rsidR="00D47475" w:rsidRPr="007E3A4B" w:rsidTr="00804E7B">
        <w:trPr>
          <w:trHeight w:val="546"/>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bCs/>
                <w:sz w:val="20"/>
                <w:szCs w:val="20"/>
                <w:lang w:val="es-ES_tradnl"/>
              </w:rPr>
            </w:pPr>
            <w:r w:rsidRPr="007E3A4B">
              <w:rPr>
                <w:rFonts w:ascii="Segoe UI" w:hAnsi="Segoe UI" w:cs="Segoe UI"/>
                <w:bCs/>
                <w:sz w:val="20"/>
                <w:szCs w:val="20"/>
                <w:lang w:val="es-ES_tradnl"/>
              </w:rPr>
              <w:t>Noviembre 2024 &amp; Marzo 2025</w:t>
            </w: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2035</w:t>
            </w: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2800</w:t>
            </w: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2160</w:t>
            </w:r>
          </w:p>
        </w:tc>
        <w:tc>
          <w:tcPr>
            <w:tcW w:w="944"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3140</w:t>
            </w:r>
          </w:p>
        </w:tc>
      </w:tr>
      <w:tr w:rsidR="00D47475" w:rsidRPr="007E3A4B" w:rsidTr="00804E7B">
        <w:trPr>
          <w:trHeight w:val="300"/>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bCs/>
                <w:sz w:val="20"/>
                <w:szCs w:val="20"/>
                <w:lang w:val="es-ES_tradnl"/>
              </w:rPr>
            </w:pPr>
            <w:r w:rsidRPr="007E3A4B">
              <w:rPr>
                <w:rFonts w:ascii="Segoe UI" w:hAnsi="Segoe UI" w:cs="Segoe UI"/>
                <w:bCs/>
                <w:sz w:val="20"/>
                <w:szCs w:val="20"/>
                <w:lang w:val="es-ES_tradnl"/>
              </w:rPr>
              <w:t>Diciembre 2024 –Febrero 2025</w:t>
            </w: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1915</w:t>
            </w: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2680</w:t>
            </w:r>
          </w:p>
        </w:tc>
        <w:tc>
          <w:tcPr>
            <w:tcW w:w="9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2135</w:t>
            </w:r>
          </w:p>
        </w:tc>
        <w:tc>
          <w:tcPr>
            <w:tcW w:w="944"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3115</w:t>
            </w:r>
          </w:p>
        </w:tc>
      </w:tr>
      <w:tr w:rsidR="00D47475" w:rsidRPr="007E3A4B"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b/>
                <w:bCs/>
                <w:sz w:val="20"/>
                <w:szCs w:val="20"/>
                <w:lang w:val="es-ES_tradnl"/>
              </w:rPr>
            </w:pPr>
            <w:r w:rsidRPr="007E3A4B">
              <w:rPr>
                <w:rFonts w:ascii="Segoe UI" w:hAnsi="Segoe UI" w:cs="Segoe UI"/>
                <w:b/>
                <w:bCs/>
                <w:sz w:val="20"/>
                <w:szCs w:val="20"/>
                <w:lang w:val="es-ES_tradnl"/>
              </w:rPr>
              <w:t>SUPLEMENTO SALIDA</w:t>
            </w:r>
          </w:p>
        </w:tc>
        <w:tc>
          <w:tcPr>
            <w:tcW w:w="3815" w:type="pct"/>
            <w:gridSpan w:val="4"/>
            <w:tcBorders>
              <w:top w:val="single" w:sz="8" w:space="0" w:color="C5E0B3"/>
              <w:left w:val="nil"/>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  </w:t>
            </w:r>
          </w:p>
        </w:tc>
      </w:tr>
      <w:tr w:rsidR="00D47475" w:rsidRPr="007E3A4B"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bCs/>
                <w:sz w:val="20"/>
                <w:szCs w:val="20"/>
                <w:lang w:val="es-ES_tradnl"/>
              </w:rPr>
            </w:pPr>
            <w:r w:rsidRPr="007E3A4B">
              <w:rPr>
                <w:rFonts w:ascii="Segoe UI" w:hAnsi="Segoe UI" w:cs="Segoe UI"/>
                <w:bCs/>
                <w:sz w:val="20"/>
                <w:szCs w:val="20"/>
                <w:lang w:val="es-ES_tradnl"/>
              </w:rPr>
              <w:t>Abril: 09, 16, 23 &amp; 30</w:t>
            </w:r>
          </w:p>
        </w:tc>
        <w:tc>
          <w:tcPr>
            <w:tcW w:w="1914"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125</w:t>
            </w:r>
          </w:p>
        </w:tc>
        <w:tc>
          <w:tcPr>
            <w:tcW w:w="1901"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jc w:val="center"/>
              <w:rPr>
                <w:rFonts w:ascii="Segoe UI" w:hAnsi="Segoe UI" w:cs="Segoe UI"/>
                <w:sz w:val="20"/>
                <w:szCs w:val="20"/>
                <w:lang w:val="es-ES_tradnl"/>
              </w:rPr>
            </w:pPr>
            <w:r w:rsidRPr="007E3A4B">
              <w:rPr>
                <w:rFonts w:ascii="Segoe UI" w:hAnsi="Segoe UI" w:cs="Segoe UI"/>
                <w:sz w:val="20"/>
                <w:szCs w:val="20"/>
                <w:lang w:val="es-ES_tradnl"/>
              </w:rPr>
              <w:t>205</w:t>
            </w:r>
          </w:p>
        </w:tc>
      </w:tr>
      <w:tr w:rsidR="00D47475" w:rsidRPr="007E3A4B"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bCs/>
                <w:sz w:val="20"/>
                <w:szCs w:val="20"/>
                <w:lang w:val="es-ES_tradnl"/>
              </w:rPr>
            </w:pPr>
            <w:r w:rsidRPr="007E3A4B">
              <w:rPr>
                <w:rFonts w:ascii="Segoe UI" w:hAnsi="Segoe UI" w:cs="Segoe UI"/>
                <w:bCs/>
                <w:sz w:val="20"/>
                <w:szCs w:val="20"/>
                <w:lang w:val="es-ES_tradnl"/>
              </w:rPr>
              <w:t>Mayo: 07 &amp; 21</w:t>
            </w:r>
          </w:p>
        </w:tc>
        <w:tc>
          <w:tcPr>
            <w:tcW w:w="1914" w:type="pct"/>
            <w:gridSpan w:val="2"/>
            <w:vMerge/>
            <w:tcBorders>
              <w:top w:val="nil"/>
              <w:left w:val="single" w:sz="8" w:space="0" w:color="C5E0B3"/>
              <w:bottom w:val="single" w:sz="8" w:space="0" w:color="C5E0B3"/>
              <w:right w:val="single" w:sz="8" w:space="0" w:color="C5E0B3"/>
            </w:tcBorders>
            <w:vAlign w:val="center"/>
            <w:hideMark/>
          </w:tcPr>
          <w:p w:rsidR="00D47475" w:rsidRPr="007E3A4B" w:rsidRDefault="00D47475" w:rsidP="007E3A4B">
            <w:pPr>
              <w:rPr>
                <w:rFonts w:ascii="Segoe UI" w:hAnsi="Segoe UI" w:cs="Segoe UI"/>
                <w:sz w:val="20"/>
                <w:szCs w:val="20"/>
                <w:lang w:val="es-ES_tradnl"/>
              </w:rPr>
            </w:pPr>
          </w:p>
        </w:tc>
        <w:tc>
          <w:tcPr>
            <w:tcW w:w="1901" w:type="pct"/>
            <w:gridSpan w:val="2"/>
            <w:vMerge/>
            <w:tcBorders>
              <w:top w:val="nil"/>
              <w:left w:val="single" w:sz="8" w:space="0" w:color="C5E0B3"/>
              <w:bottom w:val="single" w:sz="8" w:space="0" w:color="C5E0B3"/>
              <w:right w:val="single" w:sz="8" w:space="0" w:color="C5E0B3"/>
            </w:tcBorders>
            <w:vAlign w:val="center"/>
            <w:hideMark/>
          </w:tcPr>
          <w:p w:rsidR="00D47475" w:rsidRPr="007E3A4B" w:rsidRDefault="00D47475" w:rsidP="007E3A4B">
            <w:pPr>
              <w:rPr>
                <w:rFonts w:ascii="Segoe UI" w:hAnsi="Segoe UI" w:cs="Segoe UI"/>
                <w:sz w:val="20"/>
                <w:szCs w:val="20"/>
                <w:lang w:val="es-ES_tradnl"/>
              </w:rPr>
            </w:pPr>
          </w:p>
        </w:tc>
      </w:tr>
      <w:tr w:rsidR="00D47475" w:rsidRPr="007E3A4B"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bCs/>
                <w:sz w:val="20"/>
                <w:szCs w:val="20"/>
                <w:lang w:val="es-ES_tradnl"/>
              </w:rPr>
            </w:pPr>
            <w:r w:rsidRPr="007E3A4B">
              <w:rPr>
                <w:rFonts w:ascii="Segoe UI" w:hAnsi="Segoe UI" w:cs="Segoe UI"/>
                <w:bCs/>
                <w:sz w:val="20"/>
                <w:szCs w:val="20"/>
                <w:lang w:val="es-ES_tradnl"/>
              </w:rPr>
              <w:t>Agosto: 06</w:t>
            </w:r>
          </w:p>
        </w:tc>
        <w:tc>
          <w:tcPr>
            <w:tcW w:w="1914" w:type="pct"/>
            <w:gridSpan w:val="2"/>
            <w:vMerge/>
            <w:tcBorders>
              <w:top w:val="nil"/>
              <w:left w:val="single" w:sz="8" w:space="0" w:color="C5E0B3"/>
              <w:bottom w:val="single" w:sz="8" w:space="0" w:color="C5E0B3"/>
              <w:right w:val="single" w:sz="8" w:space="0" w:color="C5E0B3"/>
            </w:tcBorders>
            <w:vAlign w:val="center"/>
            <w:hideMark/>
          </w:tcPr>
          <w:p w:rsidR="00D47475" w:rsidRPr="007E3A4B" w:rsidRDefault="00D47475" w:rsidP="007E3A4B">
            <w:pPr>
              <w:rPr>
                <w:rFonts w:ascii="Segoe UI" w:hAnsi="Segoe UI" w:cs="Segoe UI"/>
                <w:sz w:val="20"/>
                <w:szCs w:val="20"/>
                <w:lang w:val="es-ES_tradnl"/>
              </w:rPr>
            </w:pPr>
          </w:p>
        </w:tc>
        <w:tc>
          <w:tcPr>
            <w:tcW w:w="1901" w:type="pct"/>
            <w:gridSpan w:val="2"/>
            <w:vMerge/>
            <w:tcBorders>
              <w:top w:val="nil"/>
              <w:left w:val="single" w:sz="8" w:space="0" w:color="C5E0B3"/>
              <w:bottom w:val="single" w:sz="8" w:space="0" w:color="C5E0B3"/>
              <w:right w:val="single" w:sz="8" w:space="0" w:color="C5E0B3"/>
            </w:tcBorders>
            <w:vAlign w:val="center"/>
            <w:hideMark/>
          </w:tcPr>
          <w:p w:rsidR="00D47475" w:rsidRPr="007E3A4B" w:rsidRDefault="00D47475" w:rsidP="007E3A4B">
            <w:pPr>
              <w:rPr>
                <w:rFonts w:ascii="Segoe UI" w:hAnsi="Segoe UI" w:cs="Segoe UI"/>
                <w:sz w:val="20"/>
                <w:szCs w:val="20"/>
                <w:lang w:val="es-ES_tradnl"/>
              </w:rPr>
            </w:pPr>
          </w:p>
        </w:tc>
      </w:tr>
      <w:tr w:rsidR="00D47475" w:rsidRPr="007E3A4B"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bCs/>
                <w:sz w:val="20"/>
                <w:szCs w:val="20"/>
                <w:lang w:val="es-ES_tradnl"/>
              </w:rPr>
            </w:pPr>
            <w:r w:rsidRPr="007E3A4B">
              <w:rPr>
                <w:rFonts w:ascii="Segoe UI" w:hAnsi="Segoe UI" w:cs="Segoe UI"/>
                <w:bCs/>
                <w:sz w:val="20"/>
                <w:szCs w:val="20"/>
                <w:lang w:val="es-ES_tradnl"/>
              </w:rPr>
              <w:t>Septiembre: 10 &amp; 17</w:t>
            </w:r>
          </w:p>
        </w:tc>
        <w:tc>
          <w:tcPr>
            <w:tcW w:w="1914" w:type="pct"/>
            <w:gridSpan w:val="2"/>
            <w:vMerge/>
            <w:tcBorders>
              <w:top w:val="nil"/>
              <w:left w:val="single" w:sz="8" w:space="0" w:color="C5E0B3"/>
              <w:bottom w:val="single" w:sz="8" w:space="0" w:color="C5E0B3"/>
              <w:right w:val="single" w:sz="8" w:space="0" w:color="C5E0B3"/>
            </w:tcBorders>
            <w:vAlign w:val="center"/>
            <w:hideMark/>
          </w:tcPr>
          <w:p w:rsidR="00D47475" w:rsidRPr="007E3A4B" w:rsidRDefault="00D47475" w:rsidP="007E3A4B">
            <w:pPr>
              <w:rPr>
                <w:rFonts w:ascii="Segoe UI" w:hAnsi="Segoe UI" w:cs="Segoe UI"/>
                <w:sz w:val="20"/>
                <w:szCs w:val="20"/>
                <w:lang w:val="es-ES_tradnl"/>
              </w:rPr>
            </w:pPr>
          </w:p>
        </w:tc>
        <w:tc>
          <w:tcPr>
            <w:tcW w:w="1901" w:type="pct"/>
            <w:gridSpan w:val="2"/>
            <w:vMerge/>
            <w:tcBorders>
              <w:top w:val="nil"/>
              <w:left w:val="single" w:sz="8" w:space="0" w:color="C5E0B3"/>
              <w:bottom w:val="single" w:sz="8" w:space="0" w:color="C5E0B3"/>
              <w:right w:val="single" w:sz="8" w:space="0" w:color="C5E0B3"/>
            </w:tcBorders>
            <w:vAlign w:val="center"/>
            <w:hideMark/>
          </w:tcPr>
          <w:p w:rsidR="00D47475" w:rsidRPr="007E3A4B" w:rsidRDefault="00D47475" w:rsidP="007E3A4B">
            <w:pPr>
              <w:rPr>
                <w:rFonts w:ascii="Segoe UI" w:hAnsi="Segoe UI" w:cs="Segoe UI"/>
                <w:sz w:val="20"/>
                <w:szCs w:val="20"/>
                <w:lang w:val="es-ES_tradnl"/>
              </w:rPr>
            </w:pPr>
          </w:p>
        </w:tc>
      </w:tr>
      <w:tr w:rsidR="00D47475" w:rsidRPr="007E3A4B"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bCs/>
                <w:sz w:val="20"/>
                <w:szCs w:val="20"/>
                <w:lang w:val="es-ES_tradnl"/>
              </w:rPr>
            </w:pPr>
            <w:r w:rsidRPr="007E3A4B">
              <w:rPr>
                <w:rFonts w:ascii="Segoe UI" w:hAnsi="Segoe UI" w:cs="Segoe UI"/>
                <w:bCs/>
                <w:sz w:val="20"/>
                <w:szCs w:val="20"/>
                <w:lang w:val="es-ES_tradnl"/>
              </w:rPr>
              <w:t>Noviembre: 12</w:t>
            </w:r>
          </w:p>
        </w:tc>
        <w:tc>
          <w:tcPr>
            <w:tcW w:w="1914" w:type="pct"/>
            <w:gridSpan w:val="2"/>
            <w:vMerge/>
            <w:tcBorders>
              <w:top w:val="nil"/>
              <w:left w:val="single" w:sz="8" w:space="0" w:color="C5E0B3"/>
              <w:bottom w:val="single" w:sz="8" w:space="0" w:color="C5E0B3"/>
              <w:right w:val="single" w:sz="8" w:space="0" w:color="C5E0B3"/>
            </w:tcBorders>
            <w:vAlign w:val="center"/>
            <w:hideMark/>
          </w:tcPr>
          <w:p w:rsidR="00D47475" w:rsidRPr="007E3A4B" w:rsidRDefault="00D47475" w:rsidP="007E3A4B">
            <w:pPr>
              <w:rPr>
                <w:rFonts w:ascii="Segoe UI" w:hAnsi="Segoe UI" w:cs="Segoe UI"/>
                <w:sz w:val="20"/>
                <w:szCs w:val="20"/>
                <w:lang w:val="es-ES_tradnl"/>
              </w:rPr>
            </w:pPr>
          </w:p>
        </w:tc>
        <w:tc>
          <w:tcPr>
            <w:tcW w:w="1901" w:type="pct"/>
            <w:gridSpan w:val="2"/>
            <w:vMerge/>
            <w:tcBorders>
              <w:top w:val="nil"/>
              <w:left w:val="single" w:sz="8" w:space="0" w:color="C5E0B3"/>
              <w:bottom w:val="single" w:sz="8" w:space="0" w:color="C5E0B3"/>
              <w:right w:val="single" w:sz="8" w:space="0" w:color="C5E0B3"/>
            </w:tcBorders>
            <w:vAlign w:val="center"/>
            <w:hideMark/>
          </w:tcPr>
          <w:p w:rsidR="00D47475" w:rsidRPr="007E3A4B" w:rsidRDefault="00D47475" w:rsidP="007E3A4B">
            <w:pPr>
              <w:rPr>
                <w:rFonts w:ascii="Segoe UI" w:hAnsi="Segoe UI" w:cs="Segoe UI"/>
                <w:sz w:val="20"/>
                <w:szCs w:val="20"/>
                <w:lang w:val="es-ES_tradnl"/>
              </w:rPr>
            </w:pPr>
          </w:p>
        </w:tc>
      </w:tr>
    </w:tbl>
    <w:p w:rsidR="00D47475" w:rsidRPr="007E3A4B" w:rsidRDefault="00D47475" w:rsidP="007E3A4B">
      <w:pPr>
        <w:jc w:val="both"/>
        <w:rPr>
          <w:rStyle w:val="Textoennegrita"/>
          <w:rFonts w:ascii="Segoe UI" w:hAnsi="Segoe UI" w:cs="Segoe UI"/>
          <w:b w:val="0"/>
          <w:i/>
          <w:color w:val="000000" w:themeColor="text1"/>
          <w:sz w:val="20"/>
          <w:szCs w:val="20"/>
          <w:lang w:val="es-ES_tradnl"/>
        </w:rPr>
      </w:pPr>
      <w:r w:rsidRPr="007E3A4B">
        <w:rPr>
          <w:rStyle w:val="Textoennegrita"/>
          <w:rFonts w:ascii="Segoe UI" w:hAnsi="Segoe UI" w:cs="Segoe UI"/>
          <w:i/>
          <w:color w:val="000000" w:themeColor="text1"/>
          <w:sz w:val="20"/>
          <w:szCs w:val="20"/>
          <w:lang w:val="es-ES_tradnl"/>
        </w:rPr>
        <w:t>(*) Tasas Turísticas Locales de Barcelona, Lisboa y Oporto no incluidas, a abonar directamente en el hotel.</w:t>
      </w:r>
    </w:p>
    <w:p w:rsidR="00D47475" w:rsidRPr="007E3A4B" w:rsidRDefault="00D47475" w:rsidP="007E3A4B">
      <w:pPr>
        <w:jc w:val="both"/>
        <w:rPr>
          <w:rStyle w:val="Textoennegrita"/>
          <w:rFonts w:ascii="Segoe UI" w:hAnsi="Segoe UI" w:cs="Segoe UI"/>
          <w:bCs w:val="0"/>
          <w:color w:val="385623" w:themeColor="accent6" w:themeShade="80"/>
          <w:sz w:val="20"/>
          <w:szCs w:val="20"/>
          <w:lang w:val="es-ES_tradnl"/>
        </w:rPr>
      </w:pPr>
    </w:p>
    <w:tbl>
      <w:tblPr>
        <w:tblW w:w="5000" w:type="pct"/>
        <w:tblCellMar>
          <w:left w:w="70" w:type="dxa"/>
          <w:right w:w="70" w:type="dxa"/>
        </w:tblCellMar>
        <w:tblLook w:val="04A0" w:firstRow="1" w:lastRow="0" w:firstColumn="1" w:lastColumn="0" w:noHBand="0" w:noVBand="1"/>
      </w:tblPr>
      <w:tblGrid>
        <w:gridCol w:w="2529"/>
        <w:gridCol w:w="2751"/>
        <w:gridCol w:w="2417"/>
        <w:gridCol w:w="2749"/>
      </w:tblGrid>
      <w:tr w:rsidR="00D47475" w:rsidRPr="007E3A4B"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D47475" w:rsidRPr="007E3A4B" w:rsidRDefault="00D47475" w:rsidP="007E3A4B">
            <w:pPr>
              <w:rPr>
                <w:rFonts w:ascii="Segoe UI" w:hAnsi="Segoe UI" w:cs="Segoe UI"/>
                <w:b/>
                <w:bCs/>
                <w:sz w:val="20"/>
                <w:szCs w:val="20"/>
                <w:lang w:val="es-ES_tradnl"/>
              </w:rPr>
            </w:pPr>
            <w:r w:rsidRPr="007E3A4B">
              <w:rPr>
                <w:rFonts w:ascii="Segoe UI" w:hAnsi="Segoe UI" w:cs="Segoe UI"/>
                <w:b/>
                <w:bCs/>
                <w:sz w:val="20"/>
                <w:szCs w:val="20"/>
                <w:lang w:val="es-ES_tradnl"/>
              </w:rPr>
              <w:t>SALIDAS GARANTIZADAS LOS MARTES:</w:t>
            </w:r>
          </w:p>
        </w:tc>
      </w:tr>
      <w:tr w:rsidR="00D47475" w:rsidRPr="007E3A4B" w:rsidTr="00804E7B">
        <w:trPr>
          <w:trHeight w:val="330"/>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02, 09, 16, 23 &amp; 30</w:t>
            </w:r>
          </w:p>
        </w:tc>
        <w:tc>
          <w:tcPr>
            <w:tcW w:w="11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Octubre '24:</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01, 08, 15 &amp; 22</w:t>
            </w:r>
          </w:p>
        </w:tc>
      </w:tr>
      <w:tr w:rsidR="00D47475" w:rsidRPr="007E3A4B"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07, 14, 21 &amp; 28</w:t>
            </w:r>
          </w:p>
        </w:tc>
        <w:tc>
          <w:tcPr>
            <w:tcW w:w="11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Noviembre '24:</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05 &amp; 12</w:t>
            </w:r>
          </w:p>
        </w:tc>
      </w:tr>
      <w:tr w:rsidR="00D47475" w:rsidRPr="007E3A4B"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04, 11, 18 &amp; 25</w:t>
            </w:r>
          </w:p>
        </w:tc>
        <w:tc>
          <w:tcPr>
            <w:tcW w:w="11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Diciembre '24:</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10 &amp; 17</w:t>
            </w:r>
          </w:p>
        </w:tc>
      </w:tr>
      <w:tr w:rsidR="00D47475" w:rsidRPr="007E3A4B"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02, 09, 16, 23 &amp; 30</w:t>
            </w:r>
          </w:p>
        </w:tc>
        <w:tc>
          <w:tcPr>
            <w:tcW w:w="11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Enero '25:</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07</w:t>
            </w:r>
          </w:p>
        </w:tc>
      </w:tr>
      <w:tr w:rsidR="00D47475" w:rsidRPr="007E3A4B"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Febrero '25:</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11 &amp; 25</w:t>
            </w:r>
          </w:p>
        </w:tc>
      </w:tr>
      <w:tr w:rsidR="00D47475" w:rsidRPr="007E3A4B"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03, 10, 17 &amp; 24</w:t>
            </w:r>
          </w:p>
        </w:tc>
        <w:tc>
          <w:tcPr>
            <w:tcW w:w="115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Marzo '25:</w:t>
            </w:r>
          </w:p>
        </w:tc>
        <w:tc>
          <w:tcPr>
            <w:tcW w:w="1317" w:type="pct"/>
            <w:tcBorders>
              <w:top w:val="nil"/>
              <w:left w:val="nil"/>
              <w:bottom w:val="single" w:sz="8" w:space="0" w:color="C5E0B3"/>
              <w:right w:val="single" w:sz="8" w:space="0" w:color="C5E0B3"/>
            </w:tcBorders>
            <w:shd w:val="clear" w:color="auto" w:fill="auto"/>
            <w:vAlign w:val="center"/>
            <w:hideMark/>
          </w:tcPr>
          <w:p w:rsidR="00D47475" w:rsidRPr="007E3A4B" w:rsidRDefault="00D47475" w:rsidP="007E3A4B">
            <w:pPr>
              <w:rPr>
                <w:rFonts w:ascii="Segoe UI" w:hAnsi="Segoe UI" w:cs="Segoe UI"/>
                <w:sz w:val="20"/>
                <w:szCs w:val="20"/>
                <w:lang w:val="es-ES_tradnl"/>
              </w:rPr>
            </w:pPr>
            <w:r w:rsidRPr="007E3A4B">
              <w:rPr>
                <w:rFonts w:ascii="Segoe UI" w:hAnsi="Segoe UI" w:cs="Segoe UI"/>
                <w:sz w:val="20"/>
                <w:szCs w:val="20"/>
                <w:lang w:val="es-ES_tradnl"/>
              </w:rPr>
              <w:t>04, 11 &amp; 18</w:t>
            </w:r>
          </w:p>
        </w:tc>
      </w:tr>
    </w:tbl>
    <w:p w:rsidR="00D47475" w:rsidRPr="007E3A4B" w:rsidRDefault="00D47475" w:rsidP="007E3A4B">
      <w:pPr>
        <w:jc w:val="both"/>
        <w:rPr>
          <w:rStyle w:val="Textoennegrita"/>
          <w:rFonts w:ascii="Segoe UI" w:hAnsi="Segoe UI" w:cs="Segoe UI"/>
          <w:bCs w:val="0"/>
          <w:color w:val="385623" w:themeColor="accent6" w:themeShade="80"/>
          <w:sz w:val="20"/>
          <w:szCs w:val="20"/>
          <w:lang w:val="es-ES_tradnl"/>
        </w:rPr>
      </w:pPr>
    </w:p>
    <w:p w:rsidR="00D47475" w:rsidRPr="007E3A4B" w:rsidRDefault="00D47475" w:rsidP="007E3A4B">
      <w:pPr>
        <w:jc w:val="both"/>
        <w:rPr>
          <w:rStyle w:val="Textoennegrita"/>
          <w:rFonts w:ascii="Segoe UI" w:hAnsi="Segoe UI" w:cs="Segoe UI"/>
          <w:b w:val="0"/>
          <w:bCs w:val="0"/>
          <w:color w:val="000000" w:themeColor="text1"/>
          <w:sz w:val="20"/>
          <w:szCs w:val="20"/>
          <w:lang w:val="es-ES_tradnl"/>
        </w:rPr>
      </w:pPr>
      <w:r w:rsidRPr="007E3A4B">
        <w:rPr>
          <w:rStyle w:val="Textoennegrita"/>
          <w:rFonts w:ascii="Segoe UI" w:hAnsi="Segoe UI" w:cs="Segoe UI"/>
          <w:color w:val="385623" w:themeColor="accent6" w:themeShade="80"/>
          <w:sz w:val="20"/>
          <w:szCs w:val="20"/>
          <w:lang w:val="es-ES_tradnl"/>
        </w:rPr>
        <w:t xml:space="preserve">INCLUSIONES: </w:t>
      </w:r>
      <w:r w:rsidRPr="007E3A4B">
        <w:rPr>
          <w:rStyle w:val="Textoennegrita"/>
          <w:rFonts w:ascii="Segoe UI" w:hAnsi="Segoe UI" w:cs="Segoe UI"/>
          <w:color w:val="000000" w:themeColor="text1"/>
          <w:sz w:val="20"/>
          <w:szCs w:val="20"/>
          <w:lang w:val="es-ES_tradnl"/>
        </w:rPr>
        <w:t>Visitas en Oporto (con crucero por el Duero y cata de vino), Lisboa, Córdoba (con entrada a la Mezquita), Sevilla (con entrada a la Catedral), Granada (Alhambra y Jardines Generalife), Valencia y Barcelona / Asistencia de guía acompañante durante el circuito / Transporte en autobús de lujo con aire acondicionado / Alojamiento en clase seleccionada / Desayuno diario / Seguro de viaje.</w:t>
      </w:r>
    </w:p>
    <w:p w:rsidR="00D47475" w:rsidRPr="007E3A4B" w:rsidRDefault="00D47475" w:rsidP="007E3A4B">
      <w:pPr>
        <w:jc w:val="both"/>
        <w:rPr>
          <w:rFonts w:ascii="Segoe UI" w:hAnsi="Segoe UI" w:cs="Segoe UI"/>
          <w:color w:val="000000" w:themeColor="text1"/>
          <w:sz w:val="20"/>
          <w:szCs w:val="20"/>
          <w:lang w:val="es-ES_tradnl"/>
        </w:rPr>
      </w:pP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t>1º Día (Mar.) MADRID – SALAMANCA – OPORTO</w:t>
      </w:r>
    </w:p>
    <w:p w:rsidR="00D47475" w:rsidRPr="007E3A4B" w:rsidRDefault="00D47475" w:rsidP="007E3A4B">
      <w:pPr>
        <w:jc w:val="both"/>
        <w:rPr>
          <w:rStyle w:val="Textoennegrita"/>
          <w:rFonts w:ascii="Segoe UI" w:eastAsia="Arial Unicode MS" w:hAnsi="Segoe UI" w:cs="Segoe UI"/>
          <w:b w:val="0"/>
          <w:bCs w:val="0"/>
          <w:color w:val="000000" w:themeColor="text1"/>
          <w:sz w:val="20"/>
          <w:szCs w:val="20"/>
          <w:lang w:val="es-ES_tradnl"/>
        </w:rPr>
      </w:pPr>
      <w:r w:rsidRPr="007E3A4B">
        <w:rPr>
          <w:rStyle w:val="Textoennegrita"/>
          <w:rFonts w:ascii="Segoe UI" w:eastAsia="Arial Unicode MS" w:hAnsi="Segoe UI" w:cs="Segoe UI"/>
          <w:b w:val="0"/>
          <w:color w:val="000000" w:themeColor="text1"/>
          <w:sz w:val="20"/>
          <w:szCs w:val="20"/>
          <w:lang w:val="es-ES_tradnl"/>
        </w:rPr>
        <w:t xml:space="preserve">La salida se realizará desde nuestros hoteles programados en Madrid. Por favor revise su documentación para más detalles sobre la recogida. Salida hacia Salamanca. Tiempo libre en esta ciudad universitaria Patrimonio de la Humanidad de gran riqueza arquitectónica y artística y salida hacia la frontera portuguesa hasta llegar a Oporto. Alojamiento.  </w:t>
      </w: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t>2º Día (Mie.)  OPORTO</w:t>
      </w:r>
    </w:p>
    <w:p w:rsidR="00D47475" w:rsidRPr="007E3A4B" w:rsidRDefault="00D47475" w:rsidP="007E3A4B">
      <w:pPr>
        <w:jc w:val="both"/>
        <w:rPr>
          <w:rStyle w:val="Textoennegrita"/>
          <w:rFonts w:ascii="Segoe UI" w:eastAsia="Arial Unicode MS" w:hAnsi="Segoe UI" w:cs="Segoe UI"/>
          <w:b w:val="0"/>
          <w:bCs w:val="0"/>
          <w:color w:val="000000" w:themeColor="text1"/>
          <w:sz w:val="20"/>
          <w:szCs w:val="20"/>
          <w:lang w:val="es-ES_tradnl"/>
        </w:rPr>
      </w:pPr>
      <w:r w:rsidRPr="007E3A4B">
        <w:rPr>
          <w:rStyle w:val="Textoennegrita"/>
          <w:rFonts w:ascii="Segoe UI" w:eastAsia="Arial Unicode MS" w:hAnsi="Segoe UI" w:cs="Segoe UI"/>
          <w:b w:val="0"/>
          <w:color w:val="000000" w:themeColor="text1"/>
          <w:sz w:val="20"/>
          <w:szCs w:val="20"/>
          <w:lang w:val="es-ES_tradnl"/>
        </w:rPr>
        <w:t>Desayuno en el hotel. Visita panorámica de Oporto, declarada Patrimonio de la Humanidad donde contemplaremos la Catedral, el edificio de la Bolsa y la Iglesia de Santa Clara. Después disfrute de una perspectiva diferente de la ciudad a lo largo del río Duero a bordo de un crucero y descubra el patrimonio histórico visitando una conocida Bodega de Vino de Oporto con degustación de vinos incluida. Resto del día libre. Alojamiento. (D)</w:t>
      </w: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t>3º Día (Jue.)  OPORTO – COIMBRA – FATIMA</w:t>
      </w:r>
    </w:p>
    <w:p w:rsidR="00D47475" w:rsidRPr="007E3A4B" w:rsidRDefault="00D47475" w:rsidP="007E3A4B">
      <w:pPr>
        <w:jc w:val="both"/>
        <w:rPr>
          <w:rStyle w:val="Textoennegrita"/>
          <w:rFonts w:ascii="Segoe UI" w:eastAsia="Arial Unicode MS" w:hAnsi="Segoe UI" w:cs="Segoe UI"/>
          <w:b w:val="0"/>
          <w:color w:val="000000" w:themeColor="text1"/>
          <w:sz w:val="20"/>
          <w:szCs w:val="20"/>
          <w:lang w:val="es-ES_tradnl"/>
        </w:rPr>
      </w:pPr>
      <w:r w:rsidRPr="007E3A4B">
        <w:rPr>
          <w:rStyle w:val="Textoennegrita"/>
          <w:rFonts w:ascii="Segoe UI" w:eastAsia="Arial Unicode MS" w:hAnsi="Segoe UI" w:cs="Segoe UI"/>
          <w:b w:val="0"/>
          <w:sz w:val="20"/>
          <w:szCs w:val="20"/>
          <w:lang w:val="es-ES_tradnl"/>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r w:rsidRPr="007E3A4B">
        <w:rPr>
          <w:rStyle w:val="Textoennegrita"/>
          <w:rFonts w:ascii="Segoe UI" w:eastAsia="Arial Unicode MS" w:hAnsi="Segoe UI" w:cs="Segoe UI"/>
          <w:b w:val="0"/>
          <w:color w:val="000000" w:themeColor="text1"/>
          <w:sz w:val="20"/>
          <w:szCs w:val="20"/>
          <w:lang w:val="es-ES_tradnl"/>
        </w:rPr>
        <w:t>(D)</w:t>
      </w:r>
    </w:p>
    <w:p w:rsidR="000D256D" w:rsidRPr="007E3A4B" w:rsidRDefault="000D256D" w:rsidP="007E3A4B">
      <w:pPr>
        <w:jc w:val="both"/>
        <w:rPr>
          <w:rStyle w:val="Textoennegrita"/>
          <w:rFonts w:ascii="Segoe UI" w:eastAsia="Arial Unicode MS" w:hAnsi="Segoe UI" w:cs="Segoe UI"/>
          <w:b w:val="0"/>
          <w:color w:val="000000" w:themeColor="text1"/>
          <w:sz w:val="20"/>
          <w:szCs w:val="20"/>
          <w:lang w:val="es-ES_tradnl"/>
        </w:rPr>
      </w:pPr>
    </w:p>
    <w:p w:rsidR="000D256D" w:rsidRPr="007E3A4B" w:rsidRDefault="000D256D" w:rsidP="007E3A4B">
      <w:pPr>
        <w:jc w:val="both"/>
        <w:rPr>
          <w:rStyle w:val="Textoennegrita"/>
          <w:rFonts w:ascii="Segoe UI" w:eastAsia="Arial Unicode MS" w:hAnsi="Segoe UI" w:cs="Segoe UI"/>
          <w:b w:val="0"/>
          <w:bCs w:val="0"/>
          <w:color w:val="000000" w:themeColor="text1"/>
          <w:sz w:val="20"/>
          <w:szCs w:val="20"/>
          <w:lang w:val="es-ES_tradnl"/>
        </w:rPr>
      </w:pP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lastRenderedPageBreak/>
        <w:t>4º Día (Vie.)  FATIMA – BATALHA – NAZARE – ALCOBAÇA – LISBOA</w:t>
      </w:r>
    </w:p>
    <w:p w:rsidR="00D47475" w:rsidRPr="007E3A4B" w:rsidRDefault="00D47475" w:rsidP="007E3A4B">
      <w:pPr>
        <w:jc w:val="both"/>
        <w:rPr>
          <w:rStyle w:val="Textoennegrita"/>
          <w:rFonts w:ascii="Segoe UI" w:eastAsia="Arial Unicode MS" w:hAnsi="Segoe UI" w:cs="Segoe UI"/>
          <w:b w:val="0"/>
          <w:bCs w:val="0"/>
          <w:color w:val="000000" w:themeColor="text1"/>
          <w:sz w:val="20"/>
          <w:szCs w:val="20"/>
          <w:lang w:val="es-ES_tradnl"/>
        </w:rPr>
      </w:pPr>
      <w:r w:rsidRPr="007E3A4B">
        <w:rPr>
          <w:rStyle w:val="Textoennegrita"/>
          <w:rFonts w:ascii="Segoe UI" w:eastAsia="Arial Unicode MS" w:hAnsi="Segoe UI" w:cs="Segoe UI"/>
          <w:b w:val="0"/>
          <w:sz w:val="20"/>
          <w:szCs w:val="20"/>
          <w:lang w:val="es-ES_tradnl"/>
        </w:rPr>
        <w:t>Desayuno en el hotel. Salida hacia el Monasterio de Batalha, obra de arte de los estilos gótico y manuelino considerado Patrimonio de la Humanidad. Continuación a Nazaré, el pueblo de pescadores más pintoresco y colorido de Portugal. Tiempo libre y continuación a Alcobaça. Visita a su iglesia gótica y monasterio cisterciense, cuyos orígenes se remontan al siglo XII. Continuación a Lisboa. Alojamiento. Por la noche, opcionalmente, recomendamos asistir a un espectáculo de Fado (folklore típico portugués).</w:t>
      </w:r>
      <w:r w:rsidRPr="007E3A4B">
        <w:rPr>
          <w:rStyle w:val="Textoennegrita"/>
          <w:rFonts w:ascii="Segoe UI" w:eastAsia="Arial Unicode MS" w:hAnsi="Segoe UI" w:cs="Segoe UI"/>
          <w:b w:val="0"/>
          <w:color w:val="000000" w:themeColor="text1"/>
          <w:sz w:val="20"/>
          <w:szCs w:val="20"/>
          <w:lang w:val="es-ES_tradnl"/>
        </w:rPr>
        <w:t xml:space="preserve"> (D)</w:t>
      </w: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t>5º Día (Sáb.)  LISBOA</w:t>
      </w:r>
    </w:p>
    <w:p w:rsidR="00D47475" w:rsidRPr="007E3A4B" w:rsidRDefault="00D47475" w:rsidP="007E3A4B">
      <w:pPr>
        <w:jc w:val="both"/>
        <w:rPr>
          <w:rStyle w:val="Textoennegrita"/>
          <w:rFonts w:ascii="Segoe UI" w:eastAsia="Arial Unicode MS" w:hAnsi="Segoe UI" w:cs="Segoe UI"/>
          <w:b w:val="0"/>
          <w:bCs w:val="0"/>
          <w:color w:val="000000" w:themeColor="text1"/>
          <w:sz w:val="20"/>
          <w:szCs w:val="20"/>
          <w:lang w:val="es-ES_tradnl"/>
        </w:rPr>
      </w:pPr>
      <w:r w:rsidRPr="007E3A4B">
        <w:rPr>
          <w:rStyle w:val="Textoennegrita"/>
          <w:rFonts w:ascii="Segoe UI" w:eastAsia="Arial Unicode MS" w:hAnsi="Segoe UI" w:cs="Segoe UI"/>
          <w:b w:val="0"/>
          <w:sz w:val="20"/>
          <w:szCs w:val="20"/>
          <w:lang w:val="es-ES_tradnl"/>
        </w:rPr>
        <w:t>Desayuno en el hotel. Por la mañana visita de la ciudad, antiguamente conocida como Olissipo, recorrido a través de sus principales plazas y avenidas, Torre de Belem, Monasterio de los Jerónimos (exterior), Monumento a los Descubridores… Tarde libre para descubrir los nostálgicos rincones de esta ciudad como el Barrio de Alfama o realizar la excursión opcional a Sintra y Cascais (Patrimonio de la Humanidad). Alojamiento en el hotel.</w:t>
      </w:r>
      <w:r w:rsidRPr="007E3A4B">
        <w:rPr>
          <w:rStyle w:val="Textoennegrita"/>
          <w:rFonts w:ascii="Segoe UI" w:eastAsia="Arial Unicode MS" w:hAnsi="Segoe UI" w:cs="Segoe UI"/>
          <w:b w:val="0"/>
          <w:color w:val="000000" w:themeColor="text1"/>
          <w:sz w:val="20"/>
          <w:szCs w:val="20"/>
          <w:lang w:val="es-ES_tradnl"/>
        </w:rPr>
        <w:t xml:space="preserve"> (D)</w:t>
      </w: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t>6º Día (Dom.)  LISBOA – CACERES – CORDOBA</w:t>
      </w:r>
    </w:p>
    <w:p w:rsidR="00D47475" w:rsidRPr="007E3A4B" w:rsidRDefault="00D47475" w:rsidP="007E3A4B">
      <w:pPr>
        <w:jc w:val="both"/>
        <w:rPr>
          <w:rStyle w:val="Textoennegrita"/>
          <w:rFonts w:ascii="Segoe UI" w:hAnsi="Segoe UI" w:cs="Segoe UI"/>
          <w:b w:val="0"/>
          <w:color w:val="000000" w:themeColor="text1"/>
          <w:sz w:val="20"/>
          <w:szCs w:val="20"/>
          <w:lang w:val="es-ES_tradnl"/>
        </w:rPr>
      </w:pPr>
      <w:r w:rsidRPr="007E3A4B">
        <w:rPr>
          <w:rStyle w:val="Textoennegrita"/>
          <w:rFonts w:ascii="Segoe UI" w:hAnsi="Segoe UI" w:cs="Segoe UI"/>
          <w:b w:val="0"/>
          <w:color w:val="000000" w:themeColor="text1"/>
          <w:sz w:val="20"/>
          <w:szCs w:val="20"/>
          <w:lang w:val="es-ES_tradnl"/>
        </w:rPr>
        <w:t>Desayuno en el hotel. Salida a Cáceres, ciudad Patrimonio de la Humanidad, mezcla arquitectónica del Románico, Islámico, Gótico y Renacentista Italiano. Pasearemos por su casco antiguo, Barrio Medieval y su Plaza Mayor. Continuación dirección sur hacia Córdoba, en el pasado capital del Califato. Alojamiento en el hotel. (D)</w:t>
      </w: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t>7º Día (Lun.) CORDOBA – SEVILLA</w:t>
      </w:r>
    </w:p>
    <w:p w:rsidR="00D47475" w:rsidRPr="007E3A4B" w:rsidRDefault="00D47475" w:rsidP="007E3A4B">
      <w:pPr>
        <w:jc w:val="both"/>
        <w:rPr>
          <w:rStyle w:val="Textoennegrita"/>
          <w:rFonts w:ascii="Segoe UI" w:hAnsi="Segoe UI" w:cs="Segoe UI"/>
          <w:b w:val="0"/>
          <w:color w:val="000000" w:themeColor="text1"/>
          <w:sz w:val="20"/>
          <w:szCs w:val="20"/>
          <w:lang w:val="es-ES_tradnl"/>
        </w:rPr>
      </w:pPr>
      <w:r w:rsidRPr="007E3A4B">
        <w:rPr>
          <w:rStyle w:val="Textoennegrita"/>
          <w:rFonts w:ascii="Segoe UI" w:hAnsi="Segoe UI" w:cs="Segoe UI"/>
          <w:b w:val="0"/>
          <w:color w:val="000000" w:themeColor="text1"/>
          <w:sz w:val="20"/>
          <w:szCs w:val="20"/>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 (D)</w:t>
      </w: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t>8º Día (Mar.) SEVILLA</w:t>
      </w:r>
    </w:p>
    <w:p w:rsidR="00D47475" w:rsidRPr="007E3A4B" w:rsidRDefault="00D47475" w:rsidP="007E3A4B">
      <w:pPr>
        <w:jc w:val="both"/>
        <w:rPr>
          <w:rStyle w:val="Textoennegrita"/>
          <w:rFonts w:ascii="Segoe UI" w:hAnsi="Segoe UI" w:cs="Segoe UI"/>
          <w:b w:val="0"/>
          <w:color w:val="000000" w:themeColor="text1"/>
          <w:sz w:val="20"/>
          <w:szCs w:val="20"/>
          <w:lang w:val="es-ES_tradnl"/>
        </w:rPr>
      </w:pPr>
      <w:r w:rsidRPr="007E3A4B">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t>9º Día (Mie.) SEVILLA – GRANADA</w:t>
      </w:r>
    </w:p>
    <w:p w:rsidR="00D47475" w:rsidRPr="007E3A4B" w:rsidRDefault="00D47475" w:rsidP="007E3A4B">
      <w:pPr>
        <w:jc w:val="both"/>
        <w:rPr>
          <w:rStyle w:val="Textoennegrita"/>
          <w:rFonts w:ascii="Segoe UI" w:hAnsi="Segoe UI" w:cs="Segoe UI"/>
          <w:b w:val="0"/>
          <w:color w:val="000000" w:themeColor="text1"/>
          <w:sz w:val="20"/>
          <w:szCs w:val="20"/>
          <w:lang w:val="es-ES_tradnl"/>
        </w:rPr>
      </w:pPr>
      <w:r w:rsidRPr="007E3A4B">
        <w:rPr>
          <w:rStyle w:val="Textoennegrita"/>
          <w:rFonts w:ascii="Segoe UI" w:hAnsi="Segoe UI" w:cs="Segoe UI"/>
          <w:b w:val="0"/>
          <w:color w:val="000000" w:themeColor="text1"/>
          <w:sz w:val="20"/>
          <w:szCs w:val="20"/>
          <w:lang w:val="es-ES_tradnl"/>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t>10º Día (Jue.) GRANADA – VALENCIA</w:t>
      </w:r>
    </w:p>
    <w:p w:rsidR="00D47475" w:rsidRPr="007E3A4B" w:rsidRDefault="00D47475" w:rsidP="007E3A4B">
      <w:pPr>
        <w:jc w:val="both"/>
        <w:rPr>
          <w:rStyle w:val="Textoennegrita"/>
          <w:rFonts w:ascii="Segoe UI" w:hAnsi="Segoe UI" w:cs="Segoe UI"/>
          <w:b w:val="0"/>
          <w:color w:val="000000" w:themeColor="text1"/>
          <w:sz w:val="20"/>
          <w:szCs w:val="20"/>
          <w:lang w:val="es-ES_tradnl"/>
        </w:rPr>
      </w:pPr>
      <w:r w:rsidRPr="007E3A4B">
        <w:rPr>
          <w:rStyle w:val="Textoennegrita"/>
          <w:rFonts w:ascii="Segoe UI" w:hAnsi="Segoe UI" w:cs="Segoe UI"/>
          <w:b w:val="0"/>
          <w:color w:val="000000" w:themeColor="text1"/>
          <w:sz w:val="20"/>
          <w:szCs w:val="20"/>
          <w:lang w:val="es-ES_tradnl"/>
        </w:rPr>
        <w:t>Después del desayuno en el hotel salida hacia la costa Mediterránea, vía Alicante, la segunda ciudad más grande de la Comunidad Valenciana, para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originaria la internacionalmente conocida “Paella”. Alojamiento en el hotel. (D)</w:t>
      </w: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t>11º Día (Vie.) VALENCIA – BARCELONA</w:t>
      </w:r>
    </w:p>
    <w:p w:rsidR="00D47475" w:rsidRPr="007E3A4B" w:rsidRDefault="00D47475" w:rsidP="007E3A4B">
      <w:pPr>
        <w:jc w:val="both"/>
        <w:rPr>
          <w:rStyle w:val="Textoennegrita"/>
          <w:rFonts w:ascii="Segoe UI" w:hAnsi="Segoe UI" w:cs="Segoe UI"/>
          <w:b w:val="0"/>
          <w:color w:val="000000" w:themeColor="text1"/>
          <w:sz w:val="20"/>
          <w:szCs w:val="20"/>
          <w:lang w:val="es-ES_tradnl"/>
        </w:rPr>
      </w:pPr>
      <w:r w:rsidRPr="007E3A4B">
        <w:rPr>
          <w:rStyle w:val="Textoennegrita"/>
          <w:rFonts w:ascii="Segoe UI" w:hAnsi="Segoe UI" w:cs="Segoe UI"/>
          <w:b w:val="0"/>
          <w:color w:val="000000" w:themeColor="text1"/>
          <w:sz w:val="20"/>
          <w:szCs w:val="20"/>
          <w:lang w:val="es-ES_tradnl"/>
        </w:rPr>
        <w:t>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 (D)</w:t>
      </w:r>
    </w:p>
    <w:p w:rsidR="00D47475" w:rsidRPr="007E3A4B" w:rsidRDefault="00D47475" w:rsidP="007E3A4B">
      <w:pPr>
        <w:pBdr>
          <w:bottom w:val="single" w:sz="18" w:space="1" w:color="92D050"/>
        </w:pBdr>
        <w:jc w:val="both"/>
        <w:rPr>
          <w:rStyle w:val="Textoennegrita"/>
          <w:rFonts w:ascii="Segoe UI" w:hAnsi="Segoe UI" w:cs="Segoe UI"/>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t>12º Día (Sab.) BARCELONA</w:t>
      </w:r>
    </w:p>
    <w:p w:rsidR="00D47475" w:rsidRDefault="00D47475" w:rsidP="007E3A4B">
      <w:pPr>
        <w:jc w:val="both"/>
        <w:rPr>
          <w:rStyle w:val="Textoennegrita"/>
          <w:rFonts w:ascii="Segoe UI" w:hAnsi="Segoe UI" w:cs="Segoe UI"/>
          <w:b w:val="0"/>
          <w:color w:val="000000" w:themeColor="text1"/>
          <w:sz w:val="20"/>
          <w:szCs w:val="20"/>
          <w:lang w:val="es-ES_tradnl"/>
        </w:rPr>
      </w:pPr>
      <w:r w:rsidRPr="007E3A4B">
        <w:rPr>
          <w:rStyle w:val="Textoennegrita"/>
          <w:rFonts w:ascii="Segoe UI" w:hAnsi="Segoe UI" w:cs="Segoe UI"/>
          <w:b w:val="0"/>
          <w:color w:val="000000" w:themeColor="text1"/>
          <w:sz w:val="20"/>
          <w:szCs w:val="20"/>
          <w:lang w:val="es-ES_tradnl"/>
        </w:rPr>
        <w:t>Desayuno en el hotel. Por la mañana visita de la ciudad conocida mundialmente por sus Juegos Olímpicos de 1992, recorrido por la principal avenida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y monumento a Colón. La tarde es a su disposición para seguir descubriendo los atractivos que ofrece la ciudad, así como su variada y exquisita gastronomía. Alojamiento en el hotel. (D)</w:t>
      </w:r>
    </w:p>
    <w:p w:rsidR="007E3A4B" w:rsidRDefault="007E3A4B" w:rsidP="007E3A4B">
      <w:pPr>
        <w:jc w:val="both"/>
        <w:rPr>
          <w:rStyle w:val="Textoennegrita"/>
          <w:rFonts w:ascii="Segoe UI" w:hAnsi="Segoe UI" w:cs="Segoe UI"/>
          <w:b w:val="0"/>
          <w:color w:val="000000" w:themeColor="text1"/>
          <w:sz w:val="20"/>
          <w:szCs w:val="20"/>
          <w:lang w:val="es-ES_tradnl"/>
        </w:rPr>
      </w:pPr>
    </w:p>
    <w:p w:rsidR="007E3A4B" w:rsidRPr="007E3A4B" w:rsidRDefault="007E3A4B" w:rsidP="007E3A4B">
      <w:pPr>
        <w:jc w:val="both"/>
        <w:rPr>
          <w:rStyle w:val="Textoennegrita"/>
          <w:rFonts w:ascii="Segoe UI" w:hAnsi="Segoe UI" w:cs="Segoe UI"/>
          <w:b w:val="0"/>
          <w:color w:val="000000" w:themeColor="text1"/>
          <w:sz w:val="20"/>
          <w:szCs w:val="20"/>
          <w:lang w:val="es-ES_tradnl"/>
        </w:rPr>
      </w:pPr>
    </w:p>
    <w:p w:rsidR="00D47475" w:rsidRPr="007E3A4B" w:rsidRDefault="00D47475" w:rsidP="007E3A4B">
      <w:pPr>
        <w:pBdr>
          <w:bottom w:val="single" w:sz="18" w:space="1" w:color="92D050"/>
        </w:pBdr>
        <w:jc w:val="both"/>
        <w:rPr>
          <w:rStyle w:val="Textoennegrita"/>
          <w:rFonts w:ascii="Segoe UI" w:hAnsi="Segoe UI" w:cs="Segoe UI"/>
          <w:bCs w:val="0"/>
          <w:color w:val="000000" w:themeColor="text1"/>
          <w:sz w:val="20"/>
          <w:szCs w:val="20"/>
          <w:lang w:val="es-ES_tradnl"/>
        </w:rPr>
      </w:pPr>
      <w:r w:rsidRPr="007E3A4B">
        <w:rPr>
          <w:rStyle w:val="Textoennegrita"/>
          <w:rFonts w:ascii="Segoe UI" w:hAnsi="Segoe UI" w:cs="Segoe UI"/>
          <w:color w:val="000000" w:themeColor="text1"/>
          <w:sz w:val="20"/>
          <w:szCs w:val="20"/>
          <w:lang w:val="es-ES_tradnl"/>
        </w:rPr>
        <w:lastRenderedPageBreak/>
        <w:t>13º Día (Dom.) BARCELONA – ZARAGOZA – MADRID</w:t>
      </w:r>
    </w:p>
    <w:p w:rsidR="00D47475" w:rsidRPr="007E3A4B" w:rsidRDefault="00D47475" w:rsidP="007E3A4B">
      <w:pPr>
        <w:jc w:val="both"/>
        <w:rPr>
          <w:rStyle w:val="Textoennegrita"/>
          <w:rFonts w:ascii="Segoe UI" w:hAnsi="Segoe UI" w:cs="Segoe UI"/>
          <w:b w:val="0"/>
          <w:color w:val="000000" w:themeColor="text1"/>
          <w:sz w:val="20"/>
          <w:szCs w:val="20"/>
          <w:lang w:val="es-ES_tradnl"/>
        </w:rPr>
      </w:pPr>
      <w:r w:rsidRPr="007E3A4B">
        <w:rPr>
          <w:rStyle w:val="Textoennegrita"/>
          <w:rFonts w:ascii="Segoe UI" w:hAnsi="Segoe UI" w:cs="Segoe UI"/>
          <w:b w:val="0"/>
          <w:color w:val="000000" w:themeColor="text1"/>
          <w:sz w:val="20"/>
          <w:szCs w:val="20"/>
          <w:lang w:val="es-ES_tradnl"/>
        </w:rPr>
        <w:t>Después del desayuno en el hotel salida dirección suroeste a través de un área industrial y agrícola con determinada importancia en Europa. Llegada a Zaragoza, capital de Aragón, situada a orillas del río Ebro, que es el más caudaloso de la Península Ibérica. Zaragoza, conocida como Cesar Augusta durante el periodo Romano tuvo un papel muy importante en la historia española. Tiempo libre para visitar la impresionante arquitectura de la Basílica de Nuestra Señora del Pilar. Continuación a Madrid. (D) FIN DE LOS SERVICIOS.</w:t>
      </w:r>
    </w:p>
    <w:p w:rsidR="00D47475" w:rsidRPr="007E3A4B" w:rsidRDefault="00D47475" w:rsidP="007E3A4B">
      <w:pPr>
        <w:jc w:val="both"/>
        <w:rPr>
          <w:rStyle w:val="Textoennegrita"/>
          <w:rFonts w:ascii="Segoe UI" w:hAnsi="Segoe UI" w:cs="Segoe UI"/>
          <w:b w:val="0"/>
          <w:bCs w:val="0"/>
          <w:color w:val="000000" w:themeColor="text1"/>
          <w:sz w:val="20"/>
          <w:szCs w:val="20"/>
          <w:lang w:val="es-ES_tradnl"/>
        </w:rPr>
      </w:pPr>
    </w:p>
    <w:p w:rsidR="00D47475" w:rsidRPr="007E3A4B" w:rsidRDefault="00D47475" w:rsidP="007E3A4B">
      <w:pPr>
        <w:jc w:val="both"/>
        <w:rPr>
          <w:rStyle w:val="Textoennegrita"/>
          <w:rFonts w:ascii="Segoe UI" w:hAnsi="Segoe UI" w:cs="Segoe UI"/>
          <w:i/>
          <w:color w:val="000000" w:themeColor="text1"/>
          <w:sz w:val="20"/>
          <w:szCs w:val="20"/>
          <w:lang w:val="es-ES_tradnl"/>
        </w:rPr>
      </w:pPr>
      <w:r w:rsidRPr="007E3A4B">
        <w:rPr>
          <w:rStyle w:val="Textoennegrita"/>
          <w:rFonts w:ascii="Segoe UI" w:hAnsi="Segoe UI" w:cs="Segoe UI"/>
          <w:i/>
          <w:color w:val="000000" w:themeColor="text1"/>
          <w:sz w:val="20"/>
          <w:szCs w:val="20"/>
          <w:lang w:val="es-ES_tradnl"/>
        </w:rPr>
        <w:t>(*) Tour combinado con otros circuitos, no todos los participantes pudieran tener el mismo destino. De acuerdo al segmento del circuito el guía acompañante podría cambiar.</w:t>
      </w:r>
    </w:p>
    <w:p w:rsidR="000D256D" w:rsidRPr="007E3A4B" w:rsidRDefault="000D256D" w:rsidP="007E3A4B">
      <w:pPr>
        <w:jc w:val="both"/>
        <w:rPr>
          <w:rFonts w:ascii="Segoe UI" w:hAnsi="Segoe UI" w:cs="Segoe UI"/>
          <w:bCs/>
          <w:i/>
          <w:color w:val="000000" w:themeColor="text1"/>
          <w:sz w:val="20"/>
          <w:szCs w:val="20"/>
          <w:lang w:val="es-ES_tradnl"/>
        </w:rPr>
      </w:pPr>
    </w:p>
    <w:tbl>
      <w:tblPr>
        <w:tblStyle w:val="Tabladecuadrcula1clara-nfasis6"/>
        <w:tblW w:w="8565" w:type="dxa"/>
        <w:tblLayout w:type="fixed"/>
        <w:tblLook w:val="04A0" w:firstRow="1" w:lastRow="0" w:firstColumn="1" w:lastColumn="0" w:noHBand="0" w:noVBand="1"/>
      </w:tblPr>
      <w:tblGrid>
        <w:gridCol w:w="1271"/>
        <w:gridCol w:w="1701"/>
        <w:gridCol w:w="992"/>
        <w:gridCol w:w="4601"/>
      </w:tblGrid>
      <w:tr w:rsidR="00D47475" w:rsidRPr="007E3A4B" w:rsidTr="00804E7B">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vAlign w:val="center"/>
          </w:tcPr>
          <w:p w:rsidR="00D47475" w:rsidRPr="007E3A4B" w:rsidRDefault="00D47475" w:rsidP="007E3A4B">
            <w:pPr>
              <w:rPr>
                <w:rStyle w:val="Textoennegrita"/>
                <w:rFonts w:ascii="Segoe UI" w:hAnsi="Segoe UI" w:cs="Segoe UI"/>
                <w:b/>
                <w:color w:val="000000" w:themeColor="text1"/>
                <w:sz w:val="20"/>
                <w:szCs w:val="20"/>
                <w:lang w:val="es-ES_tradnl" w:eastAsia="en-US"/>
              </w:rPr>
            </w:pPr>
            <w:r w:rsidRPr="007E3A4B">
              <w:rPr>
                <w:rStyle w:val="Textoennegrita"/>
                <w:rFonts w:ascii="Segoe UI" w:hAnsi="Segoe UI" w:cs="Segoe UI"/>
                <w:b/>
                <w:color w:val="000000" w:themeColor="text1"/>
                <w:sz w:val="20"/>
                <w:szCs w:val="20"/>
                <w:lang w:val="es-ES_tradnl" w:eastAsia="en-US"/>
              </w:rPr>
              <w:t>Noches</w:t>
            </w:r>
          </w:p>
        </w:tc>
        <w:tc>
          <w:tcPr>
            <w:tcW w:w="1701" w:type="dxa"/>
            <w:tcBorders>
              <w:bottom w:val="none" w:sz="0" w:space="0" w:color="auto"/>
            </w:tcBorders>
            <w:vAlign w:val="center"/>
          </w:tcPr>
          <w:p w:rsidR="00D47475" w:rsidRPr="007E3A4B" w:rsidRDefault="00D47475" w:rsidP="007E3A4B">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000000" w:themeColor="text1"/>
                <w:sz w:val="20"/>
                <w:szCs w:val="20"/>
                <w:lang w:val="es-ES_tradnl" w:eastAsia="en-US"/>
              </w:rPr>
            </w:pPr>
            <w:r w:rsidRPr="007E3A4B">
              <w:rPr>
                <w:rStyle w:val="Textoennegrita"/>
                <w:rFonts w:ascii="Segoe UI" w:hAnsi="Segoe UI" w:cs="Segoe UI"/>
                <w:b/>
                <w:color w:val="000000" w:themeColor="text1"/>
                <w:sz w:val="20"/>
                <w:szCs w:val="20"/>
                <w:lang w:val="es-ES_tradnl" w:eastAsia="en-US"/>
              </w:rPr>
              <w:t>Ciudad</w:t>
            </w:r>
          </w:p>
        </w:tc>
        <w:tc>
          <w:tcPr>
            <w:tcW w:w="992" w:type="dxa"/>
            <w:tcBorders>
              <w:bottom w:val="none" w:sz="0" w:space="0" w:color="auto"/>
            </w:tcBorders>
            <w:vAlign w:val="center"/>
          </w:tcPr>
          <w:p w:rsidR="00D47475" w:rsidRPr="007E3A4B" w:rsidRDefault="00D47475" w:rsidP="007E3A4B">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000000" w:themeColor="text1"/>
                <w:sz w:val="20"/>
                <w:szCs w:val="20"/>
                <w:lang w:val="es-ES_tradnl" w:eastAsia="en-US"/>
              </w:rPr>
            </w:pPr>
            <w:r w:rsidRPr="007E3A4B">
              <w:rPr>
                <w:rStyle w:val="Textoennegrita"/>
                <w:rFonts w:ascii="Segoe UI" w:hAnsi="Segoe UI" w:cs="Segoe UI"/>
                <w:b/>
                <w:color w:val="000000" w:themeColor="text1"/>
                <w:sz w:val="20"/>
                <w:szCs w:val="20"/>
                <w:lang w:val="es-ES_tradnl" w:eastAsia="en-US"/>
              </w:rPr>
              <w:t>Clase</w:t>
            </w:r>
          </w:p>
        </w:tc>
        <w:tc>
          <w:tcPr>
            <w:tcW w:w="4601" w:type="dxa"/>
            <w:tcBorders>
              <w:bottom w:val="none" w:sz="0" w:space="0" w:color="auto"/>
            </w:tcBorders>
            <w:vAlign w:val="center"/>
          </w:tcPr>
          <w:p w:rsidR="00D47475" w:rsidRPr="007E3A4B" w:rsidRDefault="00D47475" w:rsidP="007E3A4B">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000000" w:themeColor="text1"/>
                <w:sz w:val="20"/>
                <w:szCs w:val="20"/>
                <w:lang w:val="es-ES_tradnl" w:eastAsia="en-US"/>
              </w:rPr>
            </w:pPr>
            <w:r w:rsidRPr="007E3A4B">
              <w:rPr>
                <w:rStyle w:val="Textoennegrita"/>
                <w:rFonts w:ascii="Segoe UI" w:hAnsi="Segoe UI" w:cs="Segoe UI"/>
                <w:b/>
                <w:color w:val="000000" w:themeColor="text1"/>
                <w:sz w:val="20"/>
                <w:szCs w:val="20"/>
                <w:lang w:val="es-ES_tradnl" w:eastAsia="en-US"/>
              </w:rPr>
              <w:t>Hoteles</w:t>
            </w:r>
          </w:p>
        </w:tc>
      </w:tr>
      <w:tr w:rsidR="00D47475" w:rsidRPr="007E3A4B" w:rsidTr="00804E7B">
        <w:trPr>
          <w:trHeight w:val="236"/>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r w:rsidRPr="007E3A4B">
              <w:rPr>
                <w:rFonts w:ascii="Segoe UI" w:hAnsi="Segoe UI" w:cs="Segoe UI"/>
                <w:b w:val="0"/>
                <w:bCs w:val="0"/>
                <w:sz w:val="20"/>
                <w:szCs w:val="20"/>
                <w:lang w:val="es-ES_tradnl"/>
              </w:rPr>
              <w:t>2</w:t>
            </w:r>
          </w:p>
        </w:tc>
        <w:tc>
          <w:tcPr>
            <w:tcW w:w="1701" w:type="dxa"/>
            <w:vMerge w:val="restart"/>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Oporto</w:t>
            </w: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T</w:t>
            </w:r>
          </w:p>
        </w:tc>
        <w:tc>
          <w:tcPr>
            <w:tcW w:w="4601"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7E3A4B">
              <w:rPr>
                <w:rFonts w:ascii="Segoe UI" w:hAnsi="Segoe UI" w:cs="Segoe UI"/>
                <w:sz w:val="20"/>
                <w:szCs w:val="20"/>
                <w:lang w:val="es-ES_tradnl"/>
              </w:rPr>
              <w:t>AC Porto o similar</w:t>
            </w:r>
          </w:p>
        </w:tc>
      </w:tr>
      <w:tr w:rsidR="00D47475" w:rsidRPr="007E3A4B" w:rsidTr="00804E7B">
        <w:trPr>
          <w:trHeight w:val="299"/>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D47475" w:rsidRPr="007E3A4B" w:rsidRDefault="00D47475" w:rsidP="007E3A4B">
            <w:pPr>
              <w:rPr>
                <w:rFonts w:ascii="Segoe UI" w:hAnsi="Segoe UI" w:cs="Segoe UI"/>
                <w:b w:val="0"/>
                <w:bCs w:val="0"/>
                <w:sz w:val="20"/>
                <w:szCs w:val="20"/>
                <w:lang w:val="es-ES_tradnl"/>
              </w:rPr>
            </w:pPr>
          </w:p>
        </w:tc>
        <w:tc>
          <w:tcPr>
            <w:tcW w:w="1701" w:type="dxa"/>
            <w:vMerge/>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992" w:type="dxa"/>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E3A4B">
              <w:rPr>
                <w:rFonts w:ascii="Segoe UI" w:hAnsi="Segoe UI" w:cs="Segoe UI"/>
                <w:bCs/>
                <w:sz w:val="20"/>
                <w:szCs w:val="20"/>
                <w:lang w:val="es-ES_tradnl"/>
              </w:rPr>
              <w:t>A</w:t>
            </w:r>
          </w:p>
        </w:tc>
        <w:tc>
          <w:tcPr>
            <w:tcW w:w="4601" w:type="dxa"/>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E3A4B">
              <w:rPr>
                <w:rFonts w:ascii="Segoe UI" w:hAnsi="Segoe UI" w:cs="Segoe UI"/>
                <w:sz w:val="20"/>
                <w:szCs w:val="20"/>
                <w:lang w:val="es-ES_tradnl"/>
              </w:rPr>
              <w:t>HF Fenix Ipanema / BessaHotel Boavista / Vila Galé Porto o similar</w:t>
            </w:r>
          </w:p>
        </w:tc>
      </w:tr>
      <w:tr w:rsidR="00D47475" w:rsidRPr="007E3A4B" w:rsidTr="00804E7B">
        <w:trPr>
          <w:trHeight w:val="240"/>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r w:rsidRPr="007E3A4B">
              <w:rPr>
                <w:rFonts w:ascii="Segoe UI" w:hAnsi="Segoe UI" w:cs="Segoe UI"/>
                <w:b w:val="0"/>
                <w:bCs w:val="0"/>
                <w:sz w:val="20"/>
                <w:szCs w:val="20"/>
                <w:lang w:val="es-ES_tradnl"/>
              </w:rPr>
              <w:t>1</w:t>
            </w:r>
          </w:p>
        </w:tc>
        <w:tc>
          <w:tcPr>
            <w:tcW w:w="1701" w:type="dxa"/>
            <w:vMerge w:val="restart"/>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Fátima</w:t>
            </w: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T</w:t>
            </w:r>
          </w:p>
        </w:tc>
        <w:tc>
          <w:tcPr>
            <w:tcW w:w="4601"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sz w:val="20"/>
                <w:szCs w:val="20"/>
                <w:lang w:val="es-ES_tradnl"/>
              </w:rPr>
              <w:t>Sao José o similar</w:t>
            </w:r>
          </w:p>
        </w:tc>
      </w:tr>
      <w:tr w:rsidR="00D47475" w:rsidRPr="007E3A4B" w:rsidTr="00804E7B">
        <w:trPr>
          <w:trHeight w:val="240"/>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D47475" w:rsidRPr="007E3A4B" w:rsidRDefault="00D47475" w:rsidP="007E3A4B">
            <w:pPr>
              <w:rPr>
                <w:rFonts w:ascii="Segoe UI" w:hAnsi="Segoe UI" w:cs="Segoe UI"/>
                <w:b w:val="0"/>
                <w:sz w:val="20"/>
                <w:szCs w:val="20"/>
                <w:lang w:val="es-ES_tradnl"/>
              </w:rPr>
            </w:pPr>
          </w:p>
        </w:tc>
        <w:tc>
          <w:tcPr>
            <w:tcW w:w="1701" w:type="dxa"/>
            <w:vMerge/>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992" w:type="dxa"/>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E3A4B">
              <w:rPr>
                <w:rFonts w:ascii="Segoe UI" w:hAnsi="Segoe UI" w:cs="Segoe UI"/>
                <w:bCs/>
                <w:sz w:val="20"/>
                <w:szCs w:val="20"/>
                <w:lang w:val="es-ES_tradnl"/>
              </w:rPr>
              <w:t>A</w:t>
            </w:r>
          </w:p>
        </w:tc>
        <w:tc>
          <w:tcPr>
            <w:tcW w:w="4601" w:type="dxa"/>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E3A4B">
              <w:rPr>
                <w:rFonts w:ascii="Segoe UI" w:hAnsi="Segoe UI" w:cs="Segoe UI"/>
                <w:sz w:val="20"/>
                <w:szCs w:val="20"/>
                <w:lang w:val="es-ES_tradnl"/>
              </w:rPr>
              <w:t>Santa María / Aurea / Estrela / Regina o similar</w:t>
            </w:r>
          </w:p>
        </w:tc>
      </w:tr>
      <w:tr w:rsidR="00D47475" w:rsidRPr="007E3A4B" w:rsidTr="00804E7B">
        <w:trPr>
          <w:trHeight w:val="270"/>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r w:rsidRPr="007E3A4B">
              <w:rPr>
                <w:rFonts w:ascii="Segoe UI" w:hAnsi="Segoe UI" w:cs="Segoe UI"/>
                <w:b w:val="0"/>
                <w:bCs w:val="0"/>
                <w:sz w:val="20"/>
                <w:szCs w:val="20"/>
                <w:lang w:val="es-ES_tradnl"/>
              </w:rPr>
              <w:t>2</w:t>
            </w:r>
          </w:p>
        </w:tc>
        <w:tc>
          <w:tcPr>
            <w:tcW w:w="1701" w:type="dxa"/>
            <w:vMerge w:val="restart"/>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Lisboa</w:t>
            </w: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7E3A4B">
              <w:rPr>
                <w:rFonts w:ascii="Segoe UI" w:hAnsi="Segoe UI" w:cs="Segoe UI"/>
                <w:bCs/>
                <w:sz w:val="20"/>
                <w:szCs w:val="20"/>
                <w:lang w:val="es-ES_tradnl"/>
              </w:rPr>
              <w:t>T</w:t>
            </w:r>
          </w:p>
        </w:tc>
        <w:tc>
          <w:tcPr>
            <w:tcW w:w="4601"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7E3A4B">
              <w:rPr>
                <w:rFonts w:ascii="Segoe UI" w:hAnsi="Segoe UI" w:cs="Segoe UI"/>
                <w:bCs/>
                <w:sz w:val="20"/>
                <w:szCs w:val="20"/>
                <w:lang w:val="es-ES_tradnl"/>
              </w:rPr>
              <w:t>Roma o similar</w:t>
            </w:r>
          </w:p>
        </w:tc>
      </w:tr>
      <w:tr w:rsidR="00D47475" w:rsidRPr="007E3A4B" w:rsidTr="00804E7B">
        <w:trPr>
          <w:trHeight w:val="273"/>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D47475" w:rsidRPr="007E3A4B" w:rsidRDefault="00D47475" w:rsidP="007E3A4B">
            <w:pPr>
              <w:rPr>
                <w:rFonts w:ascii="Segoe UI" w:hAnsi="Segoe UI" w:cs="Segoe UI"/>
                <w:b w:val="0"/>
                <w:bCs w:val="0"/>
                <w:sz w:val="20"/>
                <w:szCs w:val="20"/>
                <w:lang w:val="es-ES_tradnl"/>
              </w:rPr>
            </w:pPr>
          </w:p>
        </w:tc>
        <w:tc>
          <w:tcPr>
            <w:tcW w:w="1701" w:type="dxa"/>
            <w:vMerge/>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992" w:type="dxa"/>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E3A4B">
              <w:rPr>
                <w:rFonts w:ascii="Segoe UI" w:hAnsi="Segoe UI" w:cs="Segoe UI"/>
                <w:bCs/>
                <w:sz w:val="20"/>
                <w:szCs w:val="20"/>
                <w:lang w:val="es-ES_tradnl"/>
              </w:rPr>
              <w:t>A</w:t>
            </w:r>
          </w:p>
        </w:tc>
        <w:tc>
          <w:tcPr>
            <w:tcW w:w="4601" w:type="dxa"/>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E3A4B">
              <w:rPr>
                <w:rFonts w:ascii="Segoe UI" w:hAnsi="Segoe UI" w:cs="Segoe UI"/>
                <w:bCs/>
                <w:sz w:val="20"/>
                <w:szCs w:val="20"/>
                <w:lang w:val="es-ES_tradnl"/>
              </w:rPr>
              <w:t>Lutécia / VIP Arts / VIP Entrecampos / Turim Iberia o similar</w:t>
            </w:r>
          </w:p>
        </w:tc>
      </w:tr>
      <w:tr w:rsidR="00D47475" w:rsidRPr="007E3A4B" w:rsidTr="00804E7B">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r w:rsidRPr="007E3A4B">
              <w:rPr>
                <w:rFonts w:ascii="Segoe UI" w:hAnsi="Segoe UI" w:cs="Segoe UI"/>
                <w:b w:val="0"/>
                <w:bCs w:val="0"/>
                <w:sz w:val="20"/>
                <w:szCs w:val="20"/>
                <w:lang w:val="es-ES_tradnl"/>
              </w:rPr>
              <w:t>1</w:t>
            </w:r>
          </w:p>
        </w:tc>
        <w:tc>
          <w:tcPr>
            <w:tcW w:w="1701" w:type="dxa"/>
            <w:vMerge w:val="restart"/>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Córdoba</w:t>
            </w: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T</w:t>
            </w:r>
          </w:p>
        </w:tc>
        <w:tc>
          <w:tcPr>
            <w:tcW w:w="4601"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Style w:val="Textoennegrita"/>
                <w:rFonts w:ascii="Segoe UI" w:hAnsi="Segoe UI" w:cs="Segoe UI"/>
                <w:b w:val="0"/>
                <w:color w:val="000000" w:themeColor="text1"/>
                <w:sz w:val="20"/>
                <w:szCs w:val="20"/>
                <w:lang w:val="es-ES_tradnl" w:eastAsia="en-US"/>
              </w:rPr>
              <w:t xml:space="preserve">Sercotel Medina Azahara o similar </w:t>
            </w:r>
          </w:p>
        </w:tc>
      </w:tr>
      <w:tr w:rsidR="00D47475" w:rsidRPr="007E3A4B" w:rsidTr="00804E7B">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p>
        </w:tc>
        <w:tc>
          <w:tcPr>
            <w:tcW w:w="1701" w:type="dxa"/>
            <w:vMerge/>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A</w:t>
            </w:r>
          </w:p>
        </w:tc>
        <w:tc>
          <w:tcPr>
            <w:tcW w:w="4601"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eastAsia="en-US"/>
              </w:rPr>
            </w:pPr>
            <w:r w:rsidRPr="007E3A4B">
              <w:rPr>
                <w:rFonts w:ascii="Segoe UI" w:hAnsi="Segoe UI" w:cs="Segoe UI"/>
                <w:bCs/>
                <w:sz w:val="20"/>
                <w:szCs w:val="20"/>
                <w:lang w:val="es-ES_tradnl"/>
              </w:rPr>
              <w:t>Hesperia Córdoba o similar</w:t>
            </w:r>
          </w:p>
        </w:tc>
      </w:tr>
      <w:tr w:rsidR="00D47475" w:rsidRPr="007E3A4B" w:rsidTr="00804E7B">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r w:rsidRPr="007E3A4B">
              <w:rPr>
                <w:rFonts w:ascii="Segoe UI" w:hAnsi="Segoe UI" w:cs="Segoe UI"/>
                <w:b w:val="0"/>
                <w:bCs w:val="0"/>
                <w:sz w:val="20"/>
                <w:szCs w:val="20"/>
                <w:lang w:val="es-ES_tradnl"/>
              </w:rPr>
              <w:t>2</w:t>
            </w:r>
          </w:p>
        </w:tc>
        <w:tc>
          <w:tcPr>
            <w:tcW w:w="1701" w:type="dxa"/>
            <w:vMerge w:val="restart"/>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Sevilla</w:t>
            </w: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T</w:t>
            </w:r>
          </w:p>
        </w:tc>
        <w:tc>
          <w:tcPr>
            <w:tcW w:w="4601"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sz w:val="20"/>
                <w:szCs w:val="20"/>
                <w:lang w:val="es-ES_tradnl"/>
              </w:rPr>
              <w:t>Cataloni</w:t>
            </w:r>
            <w:bookmarkStart w:id="3" w:name="_GoBack"/>
            <w:bookmarkEnd w:id="3"/>
            <w:r w:rsidRPr="007E3A4B">
              <w:rPr>
                <w:rFonts w:ascii="Segoe UI" w:hAnsi="Segoe UI" w:cs="Segoe UI"/>
                <w:sz w:val="20"/>
                <w:szCs w:val="20"/>
                <w:lang w:val="es-ES_tradnl"/>
              </w:rPr>
              <w:t xml:space="preserve">a Santa Justa o similar </w:t>
            </w:r>
          </w:p>
        </w:tc>
      </w:tr>
      <w:tr w:rsidR="00D47475" w:rsidRPr="007E3A4B" w:rsidTr="00804E7B">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p>
        </w:tc>
        <w:tc>
          <w:tcPr>
            <w:tcW w:w="1701" w:type="dxa"/>
            <w:vMerge/>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A</w:t>
            </w:r>
          </w:p>
        </w:tc>
        <w:tc>
          <w:tcPr>
            <w:tcW w:w="4601"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sz w:val="20"/>
                <w:szCs w:val="20"/>
                <w:lang w:val="es-ES_tradnl"/>
              </w:rPr>
              <w:t>Meliá Lebreros / Meliá Sevilla / Hesperia Sevilla o similar</w:t>
            </w:r>
          </w:p>
        </w:tc>
      </w:tr>
      <w:tr w:rsidR="00D47475" w:rsidRPr="007E3A4B" w:rsidTr="00804E7B">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r w:rsidRPr="007E3A4B">
              <w:rPr>
                <w:rFonts w:ascii="Segoe UI" w:hAnsi="Segoe UI" w:cs="Segoe UI"/>
                <w:b w:val="0"/>
                <w:bCs w:val="0"/>
                <w:sz w:val="20"/>
                <w:szCs w:val="20"/>
                <w:lang w:val="es-ES_tradnl"/>
              </w:rPr>
              <w:t>1</w:t>
            </w:r>
          </w:p>
        </w:tc>
        <w:tc>
          <w:tcPr>
            <w:tcW w:w="1701" w:type="dxa"/>
            <w:vMerge w:val="restart"/>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Granada</w:t>
            </w: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T</w:t>
            </w:r>
          </w:p>
        </w:tc>
        <w:tc>
          <w:tcPr>
            <w:tcW w:w="4601"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 xml:space="preserve">Sabica o similar </w:t>
            </w:r>
          </w:p>
        </w:tc>
      </w:tr>
      <w:tr w:rsidR="00D47475" w:rsidRPr="007E3A4B" w:rsidTr="00804E7B">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p>
        </w:tc>
        <w:tc>
          <w:tcPr>
            <w:tcW w:w="1701" w:type="dxa"/>
            <w:vMerge/>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A</w:t>
            </w:r>
          </w:p>
        </w:tc>
        <w:tc>
          <w:tcPr>
            <w:tcW w:w="4601"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Style w:val="Textoennegrita"/>
                <w:rFonts w:ascii="Segoe UI" w:hAnsi="Segoe UI" w:cs="Segoe UI"/>
                <w:b w:val="0"/>
                <w:color w:val="000000" w:themeColor="text1"/>
                <w:sz w:val="20"/>
                <w:szCs w:val="20"/>
                <w:lang w:val="es-ES_tradnl" w:eastAsia="en-US"/>
              </w:rPr>
              <w:t xml:space="preserve">Meliá Granada o similar </w:t>
            </w:r>
          </w:p>
        </w:tc>
      </w:tr>
      <w:tr w:rsidR="00D47475" w:rsidRPr="007E3A4B" w:rsidTr="00804E7B">
        <w:trPr>
          <w:trHeight w:val="318"/>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r w:rsidRPr="007E3A4B">
              <w:rPr>
                <w:rFonts w:ascii="Segoe UI" w:hAnsi="Segoe UI" w:cs="Segoe UI"/>
                <w:b w:val="0"/>
                <w:bCs w:val="0"/>
                <w:sz w:val="20"/>
                <w:szCs w:val="20"/>
                <w:lang w:val="es-ES_tradnl"/>
              </w:rPr>
              <w:t>1</w:t>
            </w:r>
          </w:p>
        </w:tc>
        <w:tc>
          <w:tcPr>
            <w:tcW w:w="1701" w:type="dxa"/>
            <w:vMerge w:val="restart"/>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Valencia</w:t>
            </w: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T</w:t>
            </w:r>
          </w:p>
        </w:tc>
        <w:tc>
          <w:tcPr>
            <w:tcW w:w="4601" w:type="dxa"/>
            <w:vMerge w:val="restart"/>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 xml:space="preserve">NH Las Artes o similar </w:t>
            </w:r>
          </w:p>
        </w:tc>
      </w:tr>
      <w:tr w:rsidR="00D47475" w:rsidRPr="007E3A4B" w:rsidTr="00804E7B">
        <w:trPr>
          <w:trHeight w:val="318"/>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rsidR="00D47475" w:rsidRPr="007E3A4B" w:rsidRDefault="00D47475" w:rsidP="007E3A4B">
            <w:pPr>
              <w:rPr>
                <w:rFonts w:ascii="Segoe UI" w:hAnsi="Segoe UI" w:cs="Segoe UI"/>
                <w:b w:val="0"/>
                <w:sz w:val="20"/>
                <w:szCs w:val="20"/>
                <w:lang w:val="es-ES_tradnl"/>
              </w:rPr>
            </w:pPr>
          </w:p>
        </w:tc>
        <w:tc>
          <w:tcPr>
            <w:tcW w:w="1701" w:type="dxa"/>
            <w:vMerge/>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992" w:type="dxa"/>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7E3A4B">
              <w:rPr>
                <w:rFonts w:ascii="Segoe UI" w:hAnsi="Segoe UI" w:cs="Segoe UI"/>
                <w:bCs/>
                <w:sz w:val="20"/>
                <w:szCs w:val="20"/>
                <w:lang w:val="es-ES_tradnl"/>
              </w:rPr>
              <w:t>A</w:t>
            </w:r>
          </w:p>
        </w:tc>
        <w:tc>
          <w:tcPr>
            <w:tcW w:w="4601" w:type="dxa"/>
            <w:vMerge/>
            <w:vAlign w:val="center"/>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r>
      <w:tr w:rsidR="00D47475" w:rsidRPr="007E3A4B" w:rsidTr="00804E7B">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r w:rsidRPr="007E3A4B">
              <w:rPr>
                <w:rFonts w:ascii="Segoe UI" w:hAnsi="Segoe UI" w:cs="Segoe UI"/>
                <w:b w:val="0"/>
                <w:bCs w:val="0"/>
                <w:sz w:val="20"/>
                <w:szCs w:val="20"/>
                <w:lang w:val="es-ES_tradnl"/>
              </w:rPr>
              <w:t>2</w:t>
            </w:r>
          </w:p>
        </w:tc>
        <w:tc>
          <w:tcPr>
            <w:tcW w:w="1701" w:type="dxa"/>
            <w:vMerge w:val="restart"/>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Barcelona</w:t>
            </w: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T</w:t>
            </w:r>
          </w:p>
        </w:tc>
        <w:tc>
          <w:tcPr>
            <w:tcW w:w="4601"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Catalonia Barcelona 505 o similar</w:t>
            </w:r>
          </w:p>
        </w:tc>
      </w:tr>
      <w:tr w:rsidR="00D47475" w:rsidRPr="007E3A4B" w:rsidTr="00804E7B">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D47475" w:rsidRPr="007E3A4B" w:rsidRDefault="00D47475" w:rsidP="007E3A4B">
            <w:pPr>
              <w:rPr>
                <w:rStyle w:val="Textoennegrita"/>
                <w:rFonts w:ascii="Segoe UI" w:hAnsi="Segoe UI" w:cs="Segoe UI"/>
                <w:color w:val="000000" w:themeColor="text1"/>
                <w:sz w:val="20"/>
                <w:szCs w:val="20"/>
                <w:lang w:val="es-ES_tradnl" w:eastAsia="en-US"/>
              </w:rPr>
            </w:pPr>
          </w:p>
        </w:tc>
        <w:tc>
          <w:tcPr>
            <w:tcW w:w="1701" w:type="dxa"/>
            <w:vMerge/>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992"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A</w:t>
            </w:r>
          </w:p>
        </w:tc>
        <w:tc>
          <w:tcPr>
            <w:tcW w:w="4601" w:type="dxa"/>
            <w:vAlign w:val="center"/>
            <w:hideMark/>
          </w:tcPr>
          <w:p w:rsidR="00D47475" w:rsidRPr="007E3A4B" w:rsidRDefault="00D47475" w:rsidP="007E3A4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7E3A4B">
              <w:rPr>
                <w:rFonts w:ascii="Segoe UI" w:hAnsi="Segoe UI" w:cs="Segoe UI"/>
                <w:bCs/>
                <w:sz w:val="20"/>
                <w:szCs w:val="20"/>
                <w:lang w:val="es-ES_tradnl"/>
              </w:rPr>
              <w:t>Catalonia Barcelona Plaza o similar</w:t>
            </w:r>
          </w:p>
        </w:tc>
      </w:tr>
    </w:tbl>
    <w:p w:rsidR="00D0020D" w:rsidRPr="007E3A4B" w:rsidRDefault="00D0020D" w:rsidP="007E3A4B">
      <w:pPr>
        <w:rPr>
          <w:rFonts w:ascii="Segoe UI" w:hAnsi="Segoe UI" w:cs="Segoe UI"/>
          <w:sz w:val="20"/>
          <w:szCs w:val="20"/>
          <w:lang w:val="es-ES_tradnl"/>
        </w:rPr>
      </w:pPr>
    </w:p>
    <w:sectPr w:rsidR="00D0020D" w:rsidRPr="007E3A4B"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D1" w:rsidRDefault="004319D1" w:rsidP="00C020B9">
      <w:r>
        <w:separator/>
      </w:r>
    </w:p>
  </w:endnote>
  <w:endnote w:type="continuationSeparator" w:id="0">
    <w:p w:rsidR="004319D1" w:rsidRDefault="004319D1"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D1" w:rsidRDefault="004319D1" w:rsidP="00C020B9">
      <w:r>
        <w:separator/>
      </w:r>
    </w:p>
  </w:footnote>
  <w:footnote w:type="continuationSeparator" w:id="0">
    <w:p w:rsidR="004319D1" w:rsidRDefault="004319D1"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06266"/>
    <w:rsid w:val="00027888"/>
    <w:rsid w:val="00035300"/>
    <w:rsid w:val="0004276D"/>
    <w:rsid w:val="00043CDA"/>
    <w:rsid w:val="0005053D"/>
    <w:rsid w:val="000725E7"/>
    <w:rsid w:val="000729D3"/>
    <w:rsid w:val="00080EFC"/>
    <w:rsid w:val="0008632C"/>
    <w:rsid w:val="00092899"/>
    <w:rsid w:val="000A29B6"/>
    <w:rsid w:val="000B306F"/>
    <w:rsid w:val="000B6E76"/>
    <w:rsid w:val="000C1E98"/>
    <w:rsid w:val="000D2196"/>
    <w:rsid w:val="000D256D"/>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85F95"/>
    <w:rsid w:val="001956F3"/>
    <w:rsid w:val="001B0C37"/>
    <w:rsid w:val="001C492A"/>
    <w:rsid w:val="001D00D7"/>
    <w:rsid w:val="001D3271"/>
    <w:rsid w:val="001E2F61"/>
    <w:rsid w:val="001F1D7D"/>
    <w:rsid w:val="001F6E92"/>
    <w:rsid w:val="0020512F"/>
    <w:rsid w:val="00205153"/>
    <w:rsid w:val="002135C2"/>
    <w:rsid w:val="00215056"/>
    <w:rsid w:val="00217F78"/>
    <w:rsid w:val="0022524A"/>
    <w:rsid w:val="00225848"/>
    <w:rsid w:val="002347A7"/>
    <w:rsid w:val="00235E0B"/>
    <w:rsid w:val="00241FE0"/>
    <w:rsid w:val="00257612"/>
    <w:rsid w:val="00265641"/>
    <w:rsid w:val="00267383"/>
    <w:rsid w:val="00273B34"/>
    <w:rsid w:val="00284BE7"/>
    <w:rsid w:val="00285F62"/>
    <w:rsid w:val="00295532"/>
    <w:rsid w:val="002B207B"/>
    <w:rsid w:val="002B2F88"/>
    <w:rsid w:val="002C2EAB"/>
    <w:rsid w:val="002C4991"/>
    <w:rsid w:val="002C6A2C"/>
    <w:rsid w:val="002D1E9E"/>
    <w:rsid w:val="002E7D89"/>
    <w:rsid w:val="002F4B14"/>
    <w:rsid w:val="0030658D"/>
    <w:rsid w:val="00306A68"/>
    <w:rsid w:val="0032148F"/>
    <w:rsid w:val="00324913"/>
    <w:rsid w:val="0033240C"/>
    <w:rsid w:val="003333BF"/>
    <w:rsid w:val="00334288"/>
    <w:rsid w:val="00340B67"/>
    <w:rsid w:val="003510CF"/>
    <w:rsid w:val="00353059"/>
    <w:rsid w:val="00372A77"/>
    <w:rsid w:val="00380AF4"/>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19D1"/>
    <w:rsid w:val="00434FDA"/>
    <w:rsid w:val="004410B7"/>
    <w:rsid w:val="00477E2B"/>
    <w:rsid w:val="00484DA6"/>
    <w:rsid w:val="00491DC6"/>
    <w:rsid w:val="00495A2D"/>
    <w:rsid w:val="00496030"/>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061D"/>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3A4B"/>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0B33"/>
    <w:rsid w:val="008F333C"/>
    <w:rsid w:val="008F5F46"/>
    <w:rsid w:val="009040B1"/>
    <w:rsid w:val="00910F41"/>
    <w:rsid w:val="009110F1"/>
    <w:rsid w:val="009227B8"/>
    <w:rsid w:val="009337C8"/>
    <w:rsid w:val="00936E88"/>
    <w:rsid w:val="009402DB"/>
    <w:rsid w:val="00955A95"/>
    <w:rsid w:val="00960AEF"/>
    <w:rsid w:val="00961AAD"/>
    <w:rsid w:val="0096350A"/>
    <w:rsid w:val="00973485"/>
    <w:rsid w:val="00981A99"/>
    <w:rsid w:val="009918DC"/>
    <w:rsid w:val="00994800"/>
    <w:rsid w:val="00996B6F"/>
    <w:rsid w:val="009A10FD"/>
    <w:rsid w:val="009A4C31"/>
    <w:rsid w:val="009B134A"/>
    <w:rsid w:val="009B373F"/>
    <w:rsid w:val="009C03A8"/>
    <w:rsid w:val="009C0459"/>
    <w:rsid w:val="009C4773"/>
    <w:rsid w:val="009D57DB"/>
    <w:rsid w:val="009E4B9B"/>
    <w:rsid w:val="009F1057"/>
    <w:rsid w:val="00A04145"/>
    <w:rsid w:val="00A10D01"/>
    <w:rsid w:val="00A10D40"/>
    <w:rsid w:val="00A10E61"/>
    <w:rsid w:val="00A12920"/>
    <w:rsid w:val="00A137DC"/>
    <w:rsid w:val="00A1584A"/>
    <w:rsid w:val="00A23DBB"/>
    <w:rsid w:val="00A26E5E"/>
    <w:rsid w:val="00A270F8"/>
    <w:rsid w:val="00A31CDC"/>
    <w:rsid w:val="00A31EC6"/>
    <w:rsid w:val="00A32268"/>
    <w:rsid w:val="00A32721"/>
    <w:rsid w:val="00A45F98"/>
    <w:rsid w:val="00A74C43"/>
    <w:rsid w:val="00A7762D"/>
    <w:rsid w:val="00A90B42"/>
    <w:rsid w:val="00A94C0A"/>
    <w:rsid w:val="00A96C96"/>
    <w:rsid w:val="00AC1303"/>
    <w:rsid w:val="00AC4F28"/>
    <w:rsid w:val="00AC584F"/>
    <w:rsid w:val="00AC6F23"/>
    <w:rsid w:val="00AE2455"/>
    <w:rsid w:val="00AE4A61"/>
    <w:rsid w:val="00AE4BA2"/>
    <w:rsid w:val="00AF1F25"/>
    <w:rsid w:val="00AF350A"/>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289B"/>
    <w:rsid w:val="00B92E7D"/>
    <w:rsid w:val="00BB1277"/>
    <w:rsid w:val="00BB59E6"/>
    <w:rsid w:val="00BC2937"/>
    <w:rsid w:val="00BE2A72"/>
    <w:rsid w:val="00C01231"/>
    <w:rsid w:val="00C020B9"/>
    <w:rsid w:val="00C058DE"/>
    <w:rsid w:val="00C21681"/>
    <w:rsid w:val="00C226FA"/>
    <w:rsid w:val="00C34C70"/>
    <w:rsid w:val="00C5023A"/>
    <w:rsid w:val="00C73BDB"/>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47475"/>
    <w:rsid w:val="00D54474"/>
    <w:rsid w:val="00D579A1"/>
    <w:rsid w:val="00D60EFA"/>
    <w:rsid w:val="00D613E0"/>
    <w:rsid w:val="00D64513"/>
    <w:rsid w:val="00D80191"/>
    <w:rsid w:val="00D82499"/>
    <w:rsid w:val="00D83208"/>
    <w:rsid w:val="00D87362"/>
    <w:rsid w:val="00D87699"/>
    <w:rsid w:val="00D9386E"/>
    <w:rsid w:val="00D96601"/>
    <w:rsid w:val="00DB0380"/>
    <w:rsid w:val="00DD6EB3"/>
    <w:rsid w:val="00DE039B"/>
    <w:rsid w:val="00E01336"/>
    <w:rsid w:val="00E1013A"/>
    <w:rsid w:val="00E23498"/>
    <w:rsid w:val="00E54364"/>
    <w:rsid w:val="00E55D02"/>
    <w:rsid w:val="00E70951"/>
    <w:rsid w:val="00E80A39"/>
    <w:rsid w:val="00E80EA5"/>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A7CA0"/>
    <w:rsid w:val="00FB4E48"/>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0BC50-0350-43C7-A798-2A429823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1367</Words>
  <Characters>7523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2023-10-20T16:10:00Z</dcterms:created>
  <dcterms:modified xsi:type="dcterms:W3CDTF">2023-10-20T19:38:00Z</dcterms:modified>
</cp:coreProperties>
</file>