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98" w:rsidRPr="00390619" w:rsidRDefault="00E23498" w:rsidP="00390619">
      <w:pPr>
        <w:pStyle w:val="Ttulo1"/>
        <w:spacing w:before="0" w:line="240" w:lineRule="auto"/>
        <w:rPr>
          <w:rStyle w:val="Textoennegrita"/>
          <w:rFonts w:ascii="Segoe UI" w:hAnsi="Segoe UI" w:cs="Segoe UI"/>
          <w:i/>
          <w:noProof/>
          <w:color w:val="auto"/>
          <w:sz w:val="24"/>
          <w:szCs w:val="20"/>
          <w:lang w:val="es-ES_tradnl"/>
        </w:rPr>
      </w:pPr>
      <w:bookmarkStart w:id="0" w:name="_Toc21431443"/>
      <w:bookmarkStart w:id="1" w:name="_Toc43829178"/>
      <w:bookmarkStart w:id="2" w:name="_Toc148431714"/>
      <w:r w:rsidRPr="00390619">
        <w:rPr>
          <w:rStyle w:val="Textoennegrita"/>
          <w:rFonts w:ascii="Segoe UI" w:hAnsi="Segoe UI" w:cs="Segoe UI"/>
          <w:noProof/>
          <w:color w:val="auto"/>
          <w:sz w:val="24"/>
          <w:szCs w:val="20"/>
          <w:lang w:val="es-ES_tradnl"/>
        </w:rPr>
        <w:t>CMAR7DC: MARRUECOS, CIUDADES IMPERIALES AL COMPLETO</w:t>
      </w:r>
      <w:bookmarkEnd w:id="0"/>
      <w:r w:rsidRPr="00390619">
        <w:rPr>
          <w:rStyle w:val="Textoennegrita"/>
          <w:rFonts w:ascii="Segoe UI" w:hAnsi="Segoe UI" w:cs="Segoe UI"/>
          <w:noProof/>
          <w:color w:val="auto"/>
          <w:sz w:val="24"/>
          <w:szCs w:val="20"/>
          <w:lang w:val="es-ES_tradnl"/>
        </w:rPr>
        <w:t xml:space="preserve"> 9 Días</w:t>
      </w:r>
      <w:bookmarkEnd w:id="1"/>
      <w:bookmarkEnd w:id="2"/>
    </w:p>
    <w:p w:rsidR="00E23498" w:rsidRPr="00390619" w:rsidRDefault="00E23498" w:rsidP="00390619">
      <w:pPr>
        <w:jc w:val="center"/>
        <w:rPr>
          <w:rFonts w:ascii="Segoe UI" w:hAnsi="Segoe UI" w:cs="Segoe UI"/>
          <w:bCs/>
          <w:szCs w:val="20"/>
          <w:lang w:val="es-ES_tradnl"/>
        </w:rPr>
      </w:pPr>
      <w:r w:rsidRPr="00390619">
        <w:rPr>
          <w:rFonts w:ascii="Segoe UI" w:hAnsi="Segoe UI" w:cs="Segoe UI"/>
          <w:bCs/>
          <w:szCs w:val="20"/>
          <w:lang w:val="es-ES_tradnl"/>
        </w:rPr>
        <w:t>Salida desde Costa del Sol</w:t>
      </w:r>
    </w:p>
    <w:p w:rsidR="00E23498" w:rsidRPr="00390619" w:rsidRDefault="00E23498" w:rsidP="00390619">
      <w:pPr>
        <w:rPr>
          <w:rFonts w:ascii="Segoe UI" w:eastAsiaTheme="majorEastAsia" w:hAnsi="Segoe UI" w:cs="Segoe UI"/>
          <w:b/>
          <w:szCs w:val="20"/>
          <w:lang w:val="es-ES_tradnl"/>
        </w:rPr>
      </w:pPr>
    </w:p>
    <w:tbl>
      <w:tblPr>
        <w:tblW w:w="8505" w:type="dxa"/>
        <w:tblCellMar>
          <w:left w:w="70" w:type="dxa"/>
          <w:right w:w="70" w:type="dxa"/>
        </w:tblCellMar>
        <w:tblLook w:val="04A0" w:firstRow="1" w:lastRow="0" w:firstColumn="1" w:lastColumn="0" w:noHBand="0" w:noVBand="1"/>
      </w:tblPr>
      <w:tblGrid>
        <w:gridCol w:w="2257"/>
        <w:gridCol w:w="1560"/>
        <w:gridCol w:w="1560"/>
        <w:gridCol w:w="1522"/>
        <w:gridCol w:w="1606"/>
      </w:tblGrid>
      <w:tr w:rsidR="00E23498" w:rsidRPr="00390619" w:rsidTr="00804E7B">
        <w:trPr>
          <w:trHeight w:val="315"/>
        </w:trPr>
        <w:tc>
          <w:tcPr>
            <w:tcW w:w="1327"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b/>
                <w:bCs/>
                <w:color w:val="385623"/>
                <w:sz w:val="20"/>
                <w:szCs w:val="20"/>
                <w:lang w:val="es-ES_tradnl"/>
              </w:rPr>
            </w:pPr>
            <w:r w:rsidRPr="00390619">
              <w:rPr>
                <w:rFonts w:ascii="Segoe UI" w:hAnsi="Segoe UI" w:cs="Segoe UI"/>
                <w:b/>
                <w:bCs/>
                <w:color w:val="385623"/>
                <w:sz w:val="20"/>
                <w:szCs w:val="20"/>
                <w:lang w:val="es-ES_tradnl"/>
              </w:rPr>
              <w:t>PRECIOS POR PERSONA EN EUROS</w:t>
            </w:r>
          </w:p>
        </w:tc>
        <w:tc>
          <w:tcPr>
            <w:tcW w:w="1834" w:type="pct"/>
            <w:gridSpan w:val="2"/>
            <w:tcBorders>
              <w:top w:val="single" w:sz="8" w:space="0" w:color="C5E0B3"/>
              <w:left w:val="nil"/>
              <w:bottom w:val="single" w:sz="12" w:space="0" w:color="A8D08D"/>
              <w:right w:val="single" w:sz="8" w:space="0" w:color="C5E0B3"/>
            </w:tcBorders>
            <w:shd w:val="clear" w:color="auto" w:fill="auto"/>
            <w:vAlign w:val="center"/>
            <w:hideMark/>
          </w:tcPr>
          <w:p w:rsidR="00E23498" w:rsidRPr="00390619" w:rsidRDefault="00E23498" w:rsidP="00390619">
            <w:pPr>
              <w:jc w:val="center"/>
              <w:rPr>
                <w:rFonts w:ascii="Segoe UI" w:hAnsi="Segoe UI" w:cs="Segoe UI"/>
                <w:b/>
                <w:bCs/>
                <w:color w:val="385623"/>
                <w:sz w:val="20"/>
                <w:szCs w:val="20"/>
                <w:lang w:val="es-ES_tradnl"/>
              </w:rPr>
            </w:pPr>
            <w:r w:rsidRPr="00390619">
              <w:rPr>
                <w:rFonts w:ascii="Segoe UI" w:hAnsi="Segoe UI" w:cs="Segoe UI"/>
                <w:b/>
                <w:bCs/>
                <w:color w:val="385623"/>
                <w:sz w:val="20"/>
                <w:szCs w:val="20"/>
                <w:lang w:val="es-ES_tradnl"/>
              </w:rPr>
              <w:t>SUPERIOR “T”</w:t>
            </w:r>
          </w:p>
        </w:tc>
        <w:tc>
          <w:tcPr>
            <w:tcW w:w="1839" w:type="pct"/>
            <w:gridSpan w:val="2"/>
            <w:tcBorders>
              <w:top w:val="single" w:sz="8" w:space="0" w:color="C5E0B3"/>
              <w:left w:val="nil"/>
              <w:bottom w:val="single" w:sz="12" w:space="0" w:color="A8D08D"/>
              <w:right w:val="single" w:sz="8" w:space="0" w:color="C5E0B3"/>
            </w:tcBorders>
            <w:shd w:val="clear" w:color="auto" w:fill="auto"/>
            <w:vAlign w:val="center"/>
            <w:hideMark/>
          </w:tcPr>
          <w:p w:rsidR="00E23498" w:rsidRPr="00390619" w:rsidRDefault="00E23498" w:rsidP="00390619">
            <w:pPr>
              <w:jc w:val="center"/>
              <w:rPr>
                <w:rFonts w:ascii="Segoe UI" w:hAnsi="Segoe UI" w:cs="Segoe UI"/>
                <w:b/>
                <w:bCs/>
                <w:color w:val="385623"/>
                <w:sz w:val="20"/>
                <w:szCs w:val="20"/>
                <w:lang w:val="es-ES_tradnl"/>
              </w:rPr>
            </w:pPr>
            <w:r w:rsidRPr="00390619">
              <w:rPr>
                <w:rFonts w:ascii="Segoe UI" w:hAnsi="Segoe UI" w:cs="Segoe UI"/>
                <w:b/>
                <w:bCs/>
                <w:color w:val="385623"/>
                <w:sz w:val="20"/>
                <w:szCs w:val="20"/>
                <w:lang w:val="es-ES_tradnl"/>
              </w:rPr>
              <w:t>SUPERIOR PLUS “A”</w:t>
            </w:r>
          </w:p>
        </w:tc>
      </w:tr>
      <w:tr w:rsidR="00E23498" w:rsidRPr="00390619" w:rsidTr="00804E7B">
        <w:trPr>
          <w:trHeight w:val="330"/>
        </w:trPr>
        <w:tc>
          <w:tcPr>
            <w:tcW w:w="1327" w:type="pct"/>
            <w:vMerge/>
            <w:tcBorders>
              <w:top w:val="single" w:sz="8" w:space="0" w:color="C5E0B3"/>
              <w:left w:val="single" w:sz="8" w:space="0" w:color="C5E0B3"/>
              <w:bottom w:val="single" w:sz="8" w:space="0" w:color="C5E0B3"/>
              <w:right w:val="single" w:sz="8" w:space="0" w:color="C5E0B3"/>
            </w:tcBorders>
            <w:vAlign w:val="center"/>
            <w:hideMark/>
          </w:tcPr>
          <w:p w:rsidR="00E23498" w:rsidRPr="00390619" w:rsidRDefault="00E23498" w:rsidP="00390619">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b/>
                <w:bCs/>
                <w:color w:val="385623"/>
                <w:sz w:val="20"/>
                <w:szCs w:val="20"/>
                <w:lang w:val="es-ES_tradnl"/>
              </w:rPr>
            </w:pPr>
            <w:r w:rsidRPr="00390619">
              <w:rPr>
                <w:rFonts w:ascii="Segoe UI" w:hAnsi="Segoe UI" w:cs="Segoe UI"/>
                <w:b/>
                <w:bCs/>
                <w:color w:val="385623"/>
                <w:sz w:val="20"/>
                <w:szCs w:val="20"/>
                <w:lang w:val="es-ES_tradnl"/>
              </w:rPr>
              <w:t>Habitación Doble</w:t>
            </w:r>
          </w:p>
        </w:tc>
        <w:tc>
          <w:tcPr>
            <w:tcW w:w="917"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b/>
                <w:bCs/>
                <w:color w:val="385623"/>
                <w:sz w:val="20"/>
                <w:szCs w:val="20"/>
                <w:lang w:val="es-ES_tradnl"/>
              </w:rPr>
            </w:pPr>
            <w:r w:rsidRPr="00390619">
              <w:rPr>
                <w:rFonts w:ascii="Segoe UI" w:hAnsi="Segoe UI" w:cs="Segoe UI"/>
                <w:b/>
                <w:bCs/>
                <w:color w:val="385623"/>
                <w:sz w:val="20"/>
                <w:szCs w:val="20"/>
                <w:lang w:val="es-ES_tradnl"/>
              </w:rPr>
              <w:t>Habitación Single</w:t>
            </w:r>
          </w:p>
        </w:tc>
        <w:tc>
          <w:tcPr>
            <w:tcW w:w="895"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b/>
                <w:bCs/>
                <w:color w:val="385623"/>
                <w:sz w:val="20"/>
                <w:szCs w:val="20"/>
                <w:lang w:val="es-ES_tradnl"/>
              </w:rPr>
            </w:pPr>
            <w:r w:rsidRPr="00390619">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b/>
                <w:bCs/>
                <w:color w:val="385623"/>
                <w:sz w:val="20"/>
                <w:szCs w:val="20"/>
                <w:lang w:val="es-ES_tradnl"/>
              </w:rPr>
            </w:pPr>
            <w:r w:rsidRPr="00390619">
              <w:rPr>
                <w:rFonts w:ascii="Segoe UI" w:hAnsi="Segoe UI" w:cs="Segoe UI"/>
                <w:b/>
                <w:bCs/>
                <w:color w:val="385623"/>
                <w:sz w:val="20"/>
                <w:szCs w:val="20"/>
                <w:lang w:val="es-ES_tradnl"/>
              </w:rPr>
              <w:t>Habitación Single</w:t>
            </w:r>
          </w:p>
        </w:tc>
      </w:tr>
      <w:tr w:rsidR="00E23498" w:rsidRPr="0039061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rPr>
                <w:rFonts w:ascii="Segoe UI" w:hAnsi="Segoe UI" w:cs="Segoe UI"/>
                <w:bCs/>
                <w:sz w:val="20"/>
                <w:szCs w:val="20"/>
                <w:lang w:val="es-ES_tradnl"/>
              </w:rPr>
            </w:pPr>
            <w:r w:rsidRPr="00390619">
              <w:rPr>
                <w:rFonts w:ascii="Segoe UI" w:hAnsi="Segoe UI" w:cs="Segoe UI"/>
                <w:bCs/>
                <w:sz w:val="20"/>
                <w:szCs w:val="20"/>
                <w:lang w:val="es-ES_tradnl"/>
              </w:rPr>
              <w:t>Abril 2024 – Octubre 2024</w:t>
            </w:r>
          </w:p>
        </w:tc>
        <w:tc>
          <w:tcPr>
            <w:tcW w:w="917"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1295</w:t>
            </w:r>
          </w:p>
        </w:tc>
        <w:tc>
          <w:tcPr>
            <w:tcW w:w="917"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1865</w:t>
            </w:r>
          </w:p>
        </w:tc>
        <w:tc>
          <w:tcPr>
            <w:tcW w:w="895"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1500</w:t>
            </w:r>
          </w:p>
        </w:tc>
        <w:tc>
          <w:tcPr>
            <w:tcW w:w="944"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2190</w:t>
            </w:r>
          </w:p>
        </w:tc>
      </w:tr>
      <w:tr w:rsidR="00E23498" w:rsidRPr="0039061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rPr>
                <w:rFonts w:ascii="Segoe UI" w:hAnsi="Segoe UI" w:cs="Segoe UI"/>
                <w:bCs/>
                <w:sz w:val="20"/>
                <w:szCs w:val="20"/>
                <w:lang w:val="es-ES_tradnl"/>
              </w:rPr>
            </w:pPr>
            <w:r w:rsidRPr="00390619">
              <w:rPr>
                <w:rFonts w:ascii="Segoe UI" w:hAnsi="Segoe UI" w:cs="Segoe UI"/>
                <w:bCs/>
                <w:sz w:val="20"/>
                <w:szCs w:val="20"/>
                <w:lang w:val="es-ES_tradnl"/>
              </w:rPr>
              <w:t>Noviembre 2024 - Marzo 2025</w:t>
            </w:r>
          </w:p>
        </w:tc>
        <w:tc>
          <w:tcPr>
            <w:tcW w:w="917"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1175</w:t>
            </w:r>
          </w:p>
        </w:tc>
        <w:tc>
          <w:tcPr>
            <w:tcW w:w="917"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1645</w:t>
            </w:r>
          </w:p>
        </w:tc>
        <w:tc>
          <w:tcPr>
            <w:tcW w:w="895"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1375</w:t>
            </w:r>
          </w:p>
        </w:tc>
        <w:tc>
          <w:tcPr>
            <w:tcW w:w="944"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1950</w:t>
            </w:r>
          </w:p>
        </w:tc>
      </w:tr>
      <w:tr w:rsidR="00E23498" w:rsidRPr="0039061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rPr>
                <w:rFonts w:ascii="Segoe UI" w:hAnsi="Segoe UI" w:cs="Segoe UI"/>
                <w:bCs/>
                <w:sz w:val="20"/>
                <w:szCs w:val="20"/>
                <w:lang w:val="es-ES_tradnl"/>
              </w:rPr>
            </w:pPr>
            <w:r w:rsidRPr="00390619">
              <w:rPr>
                <w:rFonts w:ascii="Segoe UI" w:hAnsi="Segoe UI" w:cs="Segoe UI"/>
                <w:bCs/>
                <w:sz w:val="20"/>
                <w:szCs w:val="20"/>
                <w:lang w:val="es-ES_tradnl"/>
              </w:rPr>
              <w:t>Febrero 2025- Marzo 2025</w:t>
            </w:r>
          </w:p>
        </w:tc>
        <w:tc>
          <w:tcPr>
            <w:tcW w:w="917"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1225</w:t>
            </w:r>
          </w:p>
        </w:tc>
        <w:tc>
          <w:tcPr>
            <w:tcW w:w="917"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1875</w:t>
            </w:r>
          </w:p>
        </w:tc>
        <w:tc>
          <w:tcPr>
            <w:tcW w:w="895"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1450</w:t>
            </w:r>
          </w:p>
        </w:tc>
        <w:tc>
          <w:tcPr>
            <w:tcW w:w="944" w:type="pct"/>
            <w:tcBorders>
              <w:top w:val="nil"/>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2080</w:t>
            </w:r>
          </w:p>
        </w:tc>
      </w:tr>
      <w:tr w:rsidR="00E23498" w:rsidRPr="0039061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rPr>
                <w:rFonts w:ascii="Segoe UI" w:hAnsi="Segoe UI" w:cs="Segoe UI"/>
                <w:b/>
                <w:bCs/>
                <w:sz w:val="20"/>
                <w:szCs w:val="20"/>
                <w:lang w:val="es-ES_tradnl"/>
              </w:rPr>
            </w:pPr>
            <w:r w:rsidRPr="00390619">
              <w:rPr>
                <w:rFonts w:ascii="Segoe UI" w:hAnsi="Segoe UI" w:cs="Segoe UI"/>
                <w:b/>
                <w:bCs/>
                <w:sz w:val="20"/>
                <w:szCs w:val="20"/>
                <w:lang w:val="es-ES_tradnl"/>
              </w:rPr>
              <w:t>SUPLEMENTO SALIDA</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 </w:t>
            </w:r>
          </w:p>
        </w:tc>
        <w:tc>
          <w:tcPr>
            <w:tcW w:w="1839" w:type="pct"/>
            <w:gridSpan w:val="2"/>
            <w:tcBorders>
              <w:top w:val="single" w:sz="8" w:space="0" w:color="C5E0B3"/>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 </w:t>
            </w:r>
          </w:p>
        </w:tc>
      </w:tr>
      <w:tr w:rsidR="00E23498" w:rsidRPr="0039061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rPr>
                <w:rFonts w:ascii="Segoe UI" w:hAnsi="Segoe UI" w:cs="Segoe UI"/>
                <w:bCs/>
                <w:sz w:val="20"/>
                <w:szCs w:val="20"/>
                <w:lang w:val="es-ES_tradnl"/>
              </w:rPr>
            </w:pPr>
            <w:r w:rsidRPr="00390619">
              <w:rPr>
                <w:rFonts w:ascii="Segoe UI" w:hAnsi="Segoe UI" w:cs="Segoe UI"/>
                <w:bCs/>
                <w:sz w:val="20"/>
                <w:szCs w:val="20"/>
                <w:lang w:val="es-ES_tradnl"/>
              </w:rPr>
              <w:t>Diciembre: 21 &amp; 28</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150</w:t>
            </w:r>
          </w:p>
        </w:tc>
        <w:tc>
          <w:tcPr>
            <w:tcW w:w="1839" w:type="pct"/>
            <w:gridSpan w:val="2"/>
            <w:tcBorders>
              <w:top w:val="single" w:sz="8" w:space="0" w:color="C5E0B3"/>
              <w:left w:val="nil"/>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210</w:t>
            </w:r>
          </w:p>
        </w:tc>
      </w:tr>
      <w:tr w:rsidR="00E23498" w:rsidRPr="0039061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rPr>
                <w:rFonts w:ascii="Segoe UI" w:hAnsi="Segoe UI" w:cs="Segoe UI"/>
                <w:bCs/>
                <w:sz w:val="20"/>
                <w:szCs w:val="20"/>
                <w:lang w:val="es-ES_tradnl"/>
              </w:rPr>
            </w:pPr>
            <w:r w:rsidRPr="00390619">
              <w:rPr>
                <w:rFonts w:ascii="Segoe UI" w:hAnsi="Segoe UI" w:cs="Segoe UI"/>
                <w:bCs/>
                <w:sz w:val="20"/>
                <w:szCs w:val="20"/>
                <w:lang w:val="es-ES_tradnl"/>
              </w:rPr>
              <w:t>Julio: 06, 13, 20 &amp; 27</w:t>
            </w:r>
          </w:p>
        </w:tc>
        <w:tc>
          <w:tcPr>
            <w:tcW w:w="1834"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85</w:t>
            </w:r>
          </w:p>
        </w:tc>
        <w:tc>
          <w:tcPr>
            <w:tcW w:w="1839"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jc w:val="center"/>
              <w:rPr>
                <w:rFonts w:ascii="Segoe UI" w:hAnsi="Segoe UI" w:cs="Segoe UI"/>
                <w:sz w:val="20"/>
                <w:szCs w:val="20"/>
                <w:lang w:val="es-ES_tradnl"/>
              </w:rPr>
            </w:pPr>
            <w:r w:rsidRPr="00390619">
              <w:rPr>
                <w:rFonts w:ascii="Segoe UI" w:hAnsi="Segoe UI" w:cs="Segoe UI"/>
                <w:sz w:val="20"/>
                <w:szCs w:val="20"/>
                <w:lang w:val="es-ES_tradnl"/>
              </w:rPr>
              <w:t>100</w:t>
            </w:r>
          </w:p>
        </w:tc>
      </w:tr>
      <w:tr w:rsidR="00E23498" w:rsidRPr="0039061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E23498" w:rsidRPr="00390619" w:rsidRDefault="00E23498" w:rsidP="00390619">
            <w:pPr>
              <w:rPr>
                <w:rFonts w:ascii="Segoe UI" w:hAnsi="Segoe UI" w:cs="Segoe UI"/>
                <w:bCs/>
                <w:sz w:val="20"/>
                <w:szCs w:val="20"/>
                <w:lang w:val="es-ES_tradnl"/>
              </w:rPr>
            </w:pPr>
            <w:r w:rsidRPr="00390619">
              <w:rPr>
                <w:rFonts w:ascii="Segoe UI" w:hAnsi="Segoe UI" w:cs="Segoe UI"/>
                <w:bCs/>
                <w:sz w:val="20"/>
                <w:szCs w:val="20"/>
                <w:lang w:val="es-ES_tradnl"/>
              </w:rPr>
              <w:t>Agosto: 03, 10, 17, 24 &amp; 31</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E23498" w:rsidRPr="00390619" w:rsidRDefault="00E23498" w:rsidP="00390619">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E23498" w:rsidRPr="00390619" w:rsidRDefault="00E23498" w:rsidP="00390619">
            <w:pPr>
              <w:rPr>
                <w:rFonts w:ascii="Segoe UI" w:hAnsi="Segoe UI" w:cs="Segoe UI"/>
                <w:sz w:val="20"/>
                <w:szCs w:val="20"/>
                <w:lang w:val="es-ES_tradnl"/>
              </w:rPr>
            </w:pPr>
          </w:p>
        </w:tc>
      </w:tr>
    </w:tbl>
    <w:p w:rsidR="00E23498" w:rsidRPr="00390619" w:rsidRDefault="00E23498" w:rsidP="00390619">
      <w:pPr>
        <w:jc w:val="both"/>
        <w:rPr>
          <w:rFonts w:ascii="Segoe UI" w:eastAsiaTheme="majorEastAsia" w:hAnsi="Segoe UI" w:cs="Segoe UI"/>
          <w:b/>
          <w:sz w:val="20"/>
          <w:szCs w:val="20"/>
          <w:lang w:val="es-ES_tradnl"/>
        </w:rPr>
      </w:pPr>
    </w:p>
    <w:p w:rsidR="00E23498" w:rsidRPr="00390619" w:rsidRDefault="00E23498" w:rsidP="00390619">
      <w:pPr>
        <w:jc w:val="both"/>
        <w:rPr>
          <w:rStyle w:val="Textoennegrita"/>
          <w:rFonts w:ascii="Segoe UI" w:hAnsi="Segoe UI" w:cs="Segoe UI"/>
          <w:b w:val="0"/>
          <w:color w:val="000000" w:themeColor="text1"/>
          <w:sz w:val="20"/>
          <w:szCs w:val="20"/>
          <w:lang w:val="es-ES_tradnl"/>
        </w:rPr>
      </w:pPr>
      <w:r w:rsidRPr="00390619">
        <w:rPr>
          <w:rStyle w:val="Textoennegrita"/>
          <w:rFonts w:ascii="Segoe UI" w:hAnsi="Segoe UI" w:cs="Segoe UI"/>
          <w:color w:val="385623" w:themeColor="accent6" w:themeShade="80"/>
          <w:sz w:val="20"/>
          <w:szCs w:val="20"/>
          <w:u w:val="single"/>
          <w:lang w:val="es-ES_tradnl"/>
        </w:rPr>
        <w:t>Salidas Garantizadas:</w:t>
      </w:r>
      <w:r w:rsidRPr="00390619">
        <w:rPr>
          <w:rStyle w:val="Textoennegrita"/>
          <w:rFonts w:ascii="Segoe UI" w:hAnsi="Segoe UI" w:cs="Segoe UI"/>
          <w:color w:val="385623" w:themeColor="accent6" w:themeShade="80"/>
          <w:sz w:val="20"/>
          <w:szCs w:val="20"/>
          <w:lang w:val="es-ES_tradnl"/>
        </w:rPr>
        <w:t xml:space="preserve"> </w:t>
      </w:r>
      <w:r w:rsidRPr="00390619">
        <w:rPr>
          <w:rStyle w:val="Textoennegrita"/>
          <w:rFonts w:ascii="Segoe UI" w:hAnsi="Segoe UI" w:cs="Segoe UI"/>
          <w:color w:val="000000" w:themeColor="text1"/>
          <w:sz w:val="20"/>
          <w:szCs w:val="20"/>
          <w:lang w:val="es-ES_tradnl"/>
        </w:rPr>
        <w:t>sábados todo el año.</w:t>
      </w:r>
    </w:p>
    <w:p w:rsidR="00E23498" w:rsidRPr="00390619" w:rsidRDefault="00E23498" w:rsidP="00390619">
      <w:pPr>
        <w:jc w:val="both"/>
        <w:rPr>
          <w:rFonts w:ascii="Segoe UI" w:hAnsi="Segoe UI" w:cs="Segoe UI"/>
          <w:b/>
          <w:bCs/>
          <w:color w:val="000000" w:themeColor="text1"/>
          <w:sz w:val="20"/>
          <w:szCs w:val="20"/>
          <w:lang w:val="es-ES_tradnl"/>
        </w:rPr>
      </w:pPr>
    </w:p>
    <w:p w:rsidR="00E23498" w:rsidRPr="00390619" w:rsidRDefault="00E23498" w:rsidP="00390619">
      <w:pPr>
        <w:jc w:val="both"/>
        <w:rPr>
          <w:rFonts w:ascii="Segoe UI" w:hAnsi="Segoe UI" w:cs="Segoe UI"/>
          <w:b/>
          <w:bCs/>
          <w:sz w:val="20"/>
          <w:szCs w:val="20"/>
          <w:lang w:val="es-ES_tradnl"/>
        </w:rPr>
      </w:pPr>
      <w:r w:rsidRPr="00390619">
        <w:rPr>
          <w:rStyle w:val="Textoennegrita"/>
          <w:rFonts w:ascii="Segoe UI" w:hAnsi="Segoe UI" w:cs="Segoe UI"/>
          <w:color w:val="385623" w:themeColor="accent6" w:themeShade="80"/>
          <w:sz w:val="20"/>
          <w:szCs w:val="20"/>
          <w:lang w:val="es-ES_tradnl"/>
        </w:rPr>
        <w:t>INCLUSIONES</w:t>
      </w:r>
      <w:r w:rsidRPr="00390619">
        <w:rPr>
          <w:rStyle w:val="Textoennegrita"/>
          <w:rFonts w:ascii="Segoe UI" w:hAnsi="Segoe UI" w:cs="Segoe UI"/>
          <w:color w:val="000000" w:themeColor="text1"/>
          <w:sz w:val="20"/>
          <w:szCs w:val="20"/>
          <w:lang w:val="es-ES_tradnl"/>
        </w:rPr>
        <w:t xml:space="preserve">: </w:t>
      </w:r>
      <w:r w:rsidRPr="00390619">
        <w:rPr>
          <w:rFonts w:ascii="Segoe UI" w:hAnsi="Segoe UI" w:cs="Segoe UI"/>
          <w:sz w:val="20"/>
          <w:szCs w:val="20"/>
          <w:lang w:val="es-ES_tradnl"/>
        </w:rPr>
        <w:t>Traslados llegada y salida en Costa del Sol / Visita panorámica en Fez, Marrakech, Casablanca, Rabat y Tánger / Asistencia de guía acompañante durante el circuito / Transporte en autobús de lujo con aire acondicionado / Alojamiento en clase seleccionada / Desayuno diario y 6 Cenas / Seguro de viaje.</w:t>
      </w:r>
    </w:p>
    <w:p w:rsidR="00E23498" w:rsidRPr="00390619" w:rsidRDefault="00E23498" w:rsidP="00390619">
      <w:pPr>
        <w:jc w:val="both"/>
        <w:rPr>
          <w:rFonts w:ascii="Segoe UI" w:hAnsi="Segoe UI" w:cs="Segoe UI"/>
          <w:b/>
          <w:bCs/>
          <w:sz w:val="20"/>
          <w:szCs w:val="20"/>
          <w:lang w:val="es-ES_tradnl"/>
        </w:rPr>
      </w:pPr>
    </w:p>
    <w:p w:rsidR="00E23498" w:rsidRPr="00390619" w:rsidRDefault="00E23498" w:rsidP="00390619">
      <w:pPr>
        <w:pBdr>
          <w:bottom w:val="single" w:sz="18" w:space="1" w:color="92D050"/>
        </w:pBdr>
        <w:jc w:val="both"/>
        <w:rPr>
          <w:rFonts w:ascii="Segoe UI" w:hAnsi="Segoe UI" w:cs="Segoe UI"/>
          <w:b/>
          <w:bCs/>
          <w:sz w:val="20"/>
          <w:szCs w:val="20"/>
          <w:lang w:val="es-ES_tradnl"/>
        </w:rPr>
      </w:pPr>
      <w:r w:rsidRPr="00390619">
        <w:rPr>
          <w:rFonts w:ascii="Segoe UI" w:hAnsi="Segoe UI" w:cs="Segoe UI"/>
          <w:b/>
          <w:bCs/>
          <w:sz w:val="20"/>
          <w:szCs w:val="20"/>
          <w:lang w:val="es-ES_tradnl"/>
        </w:rPr>
        <w:t xml:space="preserve">1º Día (Sab.) COSTA DEL SOL </w:t>
      </w:r>
    </w:p>
    <w:p w:rsidR="00E23498" w:rsidRPr="00390619" w:rsidRDefault="00E23498" w:rsidP="00390619">
      <w:pPr>
        <w:jc w:val="both"/>
        <w:rPr>
          <w:rFonts w:ascii="Segoe UI" w:hAnsi="Segoe UI" w:cs="Segoe UI"/>
          <w:sz w:val="20"/>
          <w:szCs w:val="20"/>
          <w:lang w:val="es-ES_tradnl"/>
        </w:rPr>
      </w:pPr>
      <w:r w:rsidRPr="00390619">
        <w:rPr>
          <w:rFonts w:ascii="Segoe UI" w:hAnsi="Segoe UI" w:cs="Segoe UI"/>
          <w:sz w:val="20"/>
          <w:szCs w:val="20"/>
          <w:lang w:val="es-ES_tradnl"/>
        </w:rPr>
        <w:t xml:space="preserve">Llegada al aeropuerto y traslado al hotel. Resto del día libre. Alojamiento en el hotel. </w:t>
      </w:r>
    </w:p>
    <w:p w:rsidR="00E23498" w:rsidRPr="00390619" w:rsidRDefault="00E23498" w:rsidP="00390619">
      <w:pPr>
        <w:pBdr>
          <w:bottom w:val="single" w:sz="18" w:space="1" w:color="92D050"/>
        </w:pBdr>
        <w:jc w:val="both"/>
        <w:rPr>
          <w:rFonts w:ascii="Segoe UI" w:hAnsi="Segoe UI" w:cs="Segoe UI"/>
          <w:b/>
          <w:bCs/>
          <w:sz w:val="20"/>
          <w:szCs w:val="20"/>
          <w:lang w:val="es-ES_tradnl"/>
        </w:rPr>
      </w:pPr>
      <w:r w:rsidRPr="00390619">
        <w:rPr>
          <w:rFonts w:ascii="Segoe UI" w:hAnsi="Segoe UI" w:cs="Segoe UI"/>
          <w:b/>
          <w:bCs/>
          <w:sz w:val="20"/>
          <w:szCs w:val="20"/>
          <w:lang w:val="es-ES_tradnl"/>
        </w:rPr>
        <w:t>2º Día (Dom.) COSTA DEL SOL – FEZ</w:t>
      </w:r>
    </w:p>
    <w:p w:rsidR="00E23498" w:rsidRPr="00390619" w:rsidRDefault="00E23498" w:rsidP="00390619">
      <w:pPr>
        <w:jc w:val="both"/>
        <w:rPr>
          <w:rFonts w:ascii="Segoe UI" w:hAnsi="Segoe UI" w:cs="Segoe UI"/>
          <w:bCs/>
          <w:sz w:val="20"/>
          <w:szCs w:val="20"/>
          <w:lang w:val="es-ES_tradnl"/>
        </w:rPr>
      </w:pPr>
      <w:r w:rsidRPr="00390619">
        <w:rPr>
          <w:rFonts w:ascii="Segoe UI" w:hAnsi="Segoe UI" w:cs="Segoe UI"/>
          <w:bCs/>
          <w:sz w:val="20"/>
          <w:szCs w:val="20"/>
          <w:lang w:val="es-ES_tradnl"/>
        </w:rPr>
        <w:t>Después del desayuno, salida a lo largo de la ruta turística de la Costa del Sol. Llegada a Algeciras o Tarifa. Embarque en el ferry para una corta e interesante travesía del Estrecho de Gibraltar con destino a África. Llegada a Marruecos, desembarque, formalidades de aduana y continuación en autocar a Fez vía Larache, una de las capitales del protectorado español. Llegada a Fez.Cena y alojamiento en el hotel. (DC)</w:t>
      </w:r>
    </w:p>
    <w:p w:rsidR="00E23498" w:rsidRPr="00390619" w:rsidRDefault="00E23498" w:rsidP="00390619">
      <w:pPr>
        <w:pBdr>
          <w:bottom w:val="single" w:sz="18" w:space="1" w:color="92D050"/>
        </w:pBdr>
        <w:jc w:val="both"/>
        <w:rPr>
          <w:rFonts w:ascii="Segoe UI" w:hAnsi="Segoe UI" w:cs="Segoe UI"/>
          <w:b/>
          <w:bCs/>
          <w:sz w:val="20"/>
          <w:szCs w:val="20"/>
          <w:lang w:val="es-ES_tradnl"/>
        </w:rPr>
      </w:pPr>
      <w:r w:rsidRPr="00390619">
        <w:rPr>
          <w:rFonts w:ascii="Segoe UI" w:hAnsi="Segoe UI" w:cs="Segoe UI"/>
          <w:b/>
          <w:bCs/>
          <w:sz w:val="20"/>
          <w:szCs w:val="20"/>
          <w:lang w:val="es-ES_tradnl"/>
        </w:rPr>
        <w:t>3º Día (Lun.)  FEZ</w:t>
      </w:r>
    </w:p>
    <w:p w:rsidR="00E23498" w:rsidRPr="00390619" w:rsidRDefault="00E23498" w:rsidP="00390619">
      <w:pPr>
        <w:jc w:val="both"/>
        <w:rPr>
          <w:rFonts w:ascii="Segoe UI" w:hAnsi="Segoe UI" w:cs="Segoe UI"/>
          <w:bCs/>
          <w:sz w:val="20"/>
          <w:szCs w:val="20"/>
          <w:lang w:val="es-ES_tradnl"/>
        </w:rPr>
      </w:pPr>
      <w:r w:rsidRPr="00390619">
        <w:rPr>
          <w:rFonts w:ascii="Segoe UI" w:hAnsi="Segoe UI" w:cs="Segoe UI"/>
          <w:bCs/>
          <w:sz w:val="20"/>
          <w:szCs w:val="20"/>
          <w:lang w:val="es-ES_tradnl"/>
        </w:rPr>
        <w:t>Desayuno en el hotel. Por la mañana visita de la más antigua y monumental de las Ciudades Imperiales visitando los lugares más interesantes: las 7 puertas del Palacio Real, Barrio Judío o Mellah, puerta de Bab Bou Jelous y paseo por su grandiosa Medina o ciudad antigua, declarada Patrimonio de la Humanidad. Tarde a disposición. Cena y alojamiento en el hotel. De forma opcional cena con espectáculo. (DC)</w:t>
      </w:r>
    </w:p>
    <w:p w:rsidR="00E23498" w:rsidRPr="00390619" w:rsidRDefault="00E23498" w:rsidP="00390619">
      <w:pPr>
        <w:pBdr>
          <w:bottom w:val="single" w:sz="18" w:space="1" w:color="92D050"/>
        </w:pBdr>
        <w:jc w:val="both"/>
        <w:rPr>
          <w:rFonts w:ascii="Segoe UI" w:hAnsi="Segoe UI" w:cs="Segoe UI"/>
          <w:b/>
          <w:bCs/>
          <w:sz w:val="20"/>
          <w:szCs w:val="20"/>
          <w:lang w:val="es-ES_tradnl"/>
        </w:rPr>
      </w:pPr>
      <w:r w:rsidRPr="00390619">
        <w:rPr>
          <w:rFonts w:ascii="Segoe UI" w:hAnsi="Segoe UI" w:cs="Segoe UI"/>
          <w:b/>
          <w:bCs/>
          <w:sz w:val="20"/>
          <w:szCs w:val="20"/>
          <w:lang w:val="es-ES_tradnl"/>
        </w:rPr>
        <w:t>4º Día (Mar.)  FEZ – RABAT – MARRAKECH</w:t>
      </w:r>
    </w:p>
    <w:p w:rsidR="00E23498" w:rsidRPr="00390619" w:rsidRDefault="00E23498" w:rsidP="00390619">
      <w:pPr>
        <w:jc w:val="both"/>
        <w:rPr>
          <w:rFonts w:ascii="Segoe UI" w:hAnsi="Segoe UI" w:cs="Segoe UI"/>
          <w:bCs/>
          <w:sz w:val="20"/>
          <w:szCs w:val="20"/>
          <w:lang w:val="es-ES_tradnl"/>
        </w:rPr>
      </w:pPr>
      <w:r w:rsidRPr="00390619">
        <w:rPr>
          <w:rFonts w:ascii="Segoe UI" w:hAnsi="Segoe UI" w:cs="Segoe UI"/>
          <w:bCs/>
          <w:sz w:val="20"/>
          <w:szCs w:val="20"/>
          <w:lang w:val="es-ES_tradnl"/>
        </w:rPr>
        <w:t>Desayuno y salida en dirección a Rabat, capital diplomática y administrativa de Marruecos. Visita de Rabat, visitando las puertas exteriores del Palacio Real, el Mausoleo de Mohamed V y la torre de Hassan. Continuación del viaje y llegada a Marrakech. Cena y alojamiento en el hotel. (DC)</w:t>
      </w:r>
    </w:p>
    <w:p w:rsidR="00E23498" w:rsidRPr="00390619" w:rsidRDefault="00E23498" w:rsidP="00390619">
      <w:pPr>
        <w:pBdr>
          <w:bottom w:val="single" w:sz="18" w:space="1" w:color="92D050"/>
        </w:pBdr>
        <w:jc w:val="both"/>
        <w:rPr>
          <w:rFonts w:ascii="Segoe UI" w:hAnsi="Segoe UI" w:cs="Segoe UI"/>
          <w:b/>
          <w:bCs/>
          <w:sz w:val="20"/>
          <w:szCs w:val="20"/>
          <w:lang w:val="es-ES_tradnl"/>
        </w:rPr>
      </w:pPr>
      <w:r w:rsidRPr="00390619">
        <w:rPr>
          <w:rFonts w:ascii="Segoe UI" w:hAnsi="Segoe UI" w:cs="Segoe UI"/>
          <w:b/>
          <w:bCs/>
          <w:sz w:val="20"/>
          <w:szCs w:val="20"/>
          <w:lang w:val="es-ES_tradnl"/>
        </w:rPr>
        <w:t>5º Día (Mie.)  MARRAKECH</w:t>
      </w:r>
    </w:p>
    <w:p w:rsidR="00E23498" w:rsidRPr="00390619" w:rsidRDefault="00E23498" w:rsidP="00390619">
      <w:pPr>
        <w:jc w:val="both"/>
        <w:rPr>
          <w:rStyle w:val="Textoennegrita"/>
          <w:rFonts w:ascii="Segoe UI" w:hAnsi="Segoe UI" w:cs="Segoe UI"/>
          <w:b w:val="0"/>
          <w:color w:val="000000" w:themeColor="text1"/>
          <w:sz w:val="20"/>
          <w:szCs w:val="20"/>
          <w:lang w:val="es-ES_tradnl"/>
        </w:rPr>
      </w:pPr>
      <w:r w:rsidRPr="00390619">
        <w:rPr>
          <w:rStyle w:val="Textoennegrita"/>
          <w:rFonts w:ascii="Segoe UI" w:hAnsi="Segoe UI" w:cs="Segoe UI"/>
          <w:b w:val="0"/>
          <w:color w:val="000000" w:themeColor="text1"/>
          <w:sz w:val="20"/>
          <w:szCs w:val="20"/>
          <w:lang w:val="es-ES_tradnl"/>
        </w:rPr>
        <w:t>Desayuno en el hotel. Por la mañana visita de la ciudad, llamada “Perla del Sur”, que comienza en los grandiosos Jardines de la Menara, que cuenta con un pabellón lateral y con infinidad de olivos. Después, visita exterior del minarete de la Koutoubia, hermana gemela de la Giralda de Sevilla. Una vez dentro de la parte antigua de la ciudad, se realiza la visita al Palacio de la Bahía, propiedad de un noble de la ciudad. Finalmente se dirigen a la plaza de Jmaa el Fna, uno de los lugares más interesantes de Marruecos desde donde acceden a los zocos y la medina. Gremios de artesanos de madera, cerámica, peleteros o especieros serán algunos de los lugares que visitarán. Regreso al hotel y tiempo libre. Cena y alojamiento en el hotel. Opcionalmente cena y espectáculo en “Fantasía Chez Alí”. (DC)</w:t>
      </w:r>
    </w:p>
    <w:p w:rsidR="00E23498" w:rsidRPr="00390619" w:rsidRDefault="00E23498" w:rsidP="00390619">
      <w:pPr>
        <w:pBdr>
          <w:bottom w:val="single" w:sz="18" w:space="1" w:color="92D050"/>
        </w:pBdr>
        <w:jc w:val="both"/>
        <w:rPr>
          <w:rFonts w:ascii="Segoe UI" w:hAnsi="Segoe UI" w:cs="Segoe UI"/>
          <w:b/>
          <w:bCs/>
          <w:sz w:val="20"/>
          <w:szCs w:val="20"/>
          <w:lang w:val="es-ES_tradnl"/>
        </w:rPr>
      </w:pPr>
      <w:r w:rsidRPr="00390619">
        <w:rPr>
          <w:rFonts w:ascii="Segoe UI" w:hAnsi="Segoe UI" w:cs="Segoe UI"/>
          <w:b/>
          <w:bCs/>
          <w:sz w:val="20"/>
          <w:szCs w:val="20"/>
          <w:lang w:val="es-ES_tradnl"/>
        </w:rPr>
        <w:t>6º Día (Jue.)  MARRAKECH</w:t>
      </w:r>
    </w:p>
    <w:p w:rsidR="00E23498" w:rsidRPr="00390619" w:rsidRDefault="00E23498" w:rsidP="00390619">
      <w:pPr>
        <w:jc w:val="both"/>
        <w:rPr>
          <w:rFonts w:ascii="Segoe UI" w:hAnsi="Segoe UI" w:cs="Segoe UI"/>
          <w:bCs/>
          <w:sz w:val="20"/>
          <w:szCs w:val="20"/>
          <w:lang w:val="es-ES_tradnl"/>
        </w:rPr>
      </w:pPr>
      <w:r w:rsidRPr="00390619">
        <w:rPr>
          <w:rFonts w:ascii="Segoe UI" w:hAnsi="Segoe UI" w:cs="Segoe UI"/>
          <w:bCs/>
          <w:sz w:val="20"/>
          <w:szCs w:val="20"/>
          <w:lang w:val="es-ES_tradnl"/>
        </w:rPr>
        <w:t>Desayuno. Día libre para seguir disfrutando de la ciudad. Posibilidad de realizar excursiones opcionales. Consulte a nuestro personal en destino. Cena y alojamiento en el hotel. (DC)</w:t>
      </w:r>
    </w:p>
    <w:p w:rsidR="00E23498" w:rsidRPr="00390619" w:rsidRDefault="00E23498" w:rsidP="00390619">
      <w:pPr>
        <w:pBdr>
          <w:bottom w:val="single" w:sz="18" w:space="1" w:color="92D050"/>
        </w:pBdr>
        <w:jc w:val="both"/>
        <w:rPr>
          <w:rFonts w:ascii="Segoe UI" w:hAnsi="Segoe UI" w:cs="Segoe UI"/>
          <w:b/>
          <w:bCs/>
          <w:sz w:val="20"/>
          <w:szCs w:val="20"/>
          <w:lang w:val="es-ES_tradnl"/>
        </w:rPr>
      </w:pPr>
      <w:r w:rsidRPr="00390619">
        <w:rPr>
          <w:rFonts w:ascii="Segoe UI" w:hAnsi="Segoe UI" w:cs="Segoe UI"/>
          <w:b/>
          <w:bCs/>
          <w:sz w:val="20"/>
          <w:szCs w:val="20"/>
          <w:lang w:val="es-ES_tradnl"/>
        </w:rPr>
        <w:lastRenderedPageBreak/>
        <w:t>7º Día (Vie.)  MARRAKECH – CASABLANCA</w:t>
      </w:r>
    </w:p>
    <w:p w:rsidR="00E23498" w:rsidRPr="00390619" w:rsidRDefault="00E23498" w:rsidP="00390619">
      <w:pPr>
        <w:jc w:val="both"/>
        <w:rPr>
          <w:rFonts w:ascii="Segoe UI" w:hAnsi="Segoe UI" w:cs="Segoe UI"/>
          <w:bCs/>
          <w:sz w:val="20"/>
          <w:szCs w:val="20"/>
          <w:lang w:val="es-ES_tradnl"/>
        </w:rPr>
      </w:pPr>
      <w:r w:rsidRPr="00390619">
        <w:rPr>
          <w:rFonts w:ascii="Segoe UI" w:hAnsi="Segoe UI" w:cs="Segoe UI"/>
          <w:bCs/>
          <w:sz w:val="20"/>
          <w:szCs w:val="20"/>
          <w:lang w:val="es-ES_tradnl"/>
        </w:rPr>
        <w:t>Desayuno. Salida en autocar hacia Casablanca, corazón cosmopolita, industrial y económico de Marruecos. A la llegada, visita panorámica de la mayor urbe de Marruecos visitando los lugares más interesantes como los exteriores de la Gran Mezquita de Hassan II, Boulevard de la Corniche y plaza de las Naciones Unidas. Cena y alojamiento en el Hotel. (DC)</w:t>
      </w:r>
    </w:p>
    <w:p w:rsidR="00E23498" w:rsidRPr="00390619" w:rsidRDefault="00E23498" w:rsidP="00390619">
      <w:pPr>
        <w:pBdr>
          <w:bottom w:val="single" w:sz="18" w:space="1" w:color="92D050"/>
        </w:pBdr>
        <w:jc w:val="both"/>
        <w:rPr>
          <w:rFonts w:ascii="Segoe UI" w:hAnsi="Segoe UI" w:cs="Segoe UI"/>
          <w:b/>
          <w:bCs/>
          <w:sz w:val="20"/>
          <w:szCs w:val="20"/>
          <w:lang w:val="es-ES_tradnl"/>
        </w:rPr>
      </w:pPr>
      <w:r w:rsidRPr="00390619">
        <w:rPr>
          <w:rFonts w:ascii="Segoe UI" w:hAnsi="Segoe UI" w:cs="Segoe UI"/>
          <w:b/>
          <w:bCs/>
          <w:sz w:val="20"/>
          <w:szCs w:val="20"/>
          <w:lang w:val="es-ES_tradnl"/>
        </w:rPr>
        <w:t>8ºDía (Sab.)  CASABLANCA – TANGER – COSTA DEL SOL</w:t>
      </w:r>
    </w:p>
    <w:p w:rsidR="00E23498" w:rsidRPr="00390619" w:rsidRDefault="00E23498" w:rsidP="00390619">
      <w:pPr>
        <w:jc w:val="both"/>
        <w:rPr>
          <w:rFonts w:ascii="Segoe UI" w:hAnsi="Segoe UI" w:cs="Segoe UI"/>
          <w:bCs/>
          <w:sz w:val="20"/>
          <w:szCs w:val="20"/>
          <w:lang w:val="es-ES_tradnl"/>
        </w:rPr>
      </w:pPr>
      <w:r w:rsidRPr="00390619">
        <w:rPr>
          <w:rFonts w:ascii="Segoe UI" w:hAnsi="Segoe UI" w:cs="Segoe UI"/>
          <w:bCs/>
          <w:sz w:val="20"/>
          <w:szCs w:val="20"/>
          <w:lang w:val="es-ES_tradnl"/>
        </w:rPr>
        <w:t>Desayuno en el hotel. Traslado al Puerto para embarcar en el ferry y cruzar el Estrecho de Gibraltar con destino a España. Continuación en autocar hacia el hotel en la Costa del Sol. Alojamiento en su hotel de Costa del Sol. (D)</w:t>
      </w:r>
    </w:p>
    <w:p w:rsidR="00E23498" w:rsidRPr="00390619" w:rsidRDefault="00E23498" w:rsidP="00390619">
      <w:pPr>
        <w:pBdr>
          <w:bottom w:val="single" w:sz="18" w:space="1" w:color="92D050"/>
        </w:pBdr>
        <w:jc w:val="both"/>
        <w:rPr>
          <w:rFonts w:ascii="Segoe UI" w:hAnsi="Segoe UI" w:cs="Segoe UI"/>
          <w:b/>
          <w:bCs/>
          <w:sz w:val="20"/>
          <w:szCs w:val="20"/>
          <w:lang w:val="es-ES_tradnl"/>
        </w:rPr>
      </w:pPr>
      <w:r w:rsidRPr="00390619">
        <w:rPr>
          <w:rFonts w:ascii="Segoe UI" w:hAnsi="Segoe UI" w:cs="Segoe UI"/>
          <w:b/>
          <w:bCs/>
          <w:sz w:val="20"/>
          <w:szCs w:val="20"/>
          <w:lang w:val="es-ES_tradnl"/>
        </w:rPr>
        <w:t>9º Día (Dom.)  COSTA DEL SOL</w:t>
      </w:r>
    </w:p>
    <w:p w:rsidR="00E23498" w:rsidRPr="00390619" w:rsidRDefault="00E23498" w:rsidP="00390619">
      <w:pPr>
        <w:jc w:val="both"/>
        <w:rPr>
          <w:rFonts w:ascii="Segoe UI" w:hAnsi="Segoe UI" w:cs="Segoe UI"/>
          <w:bCs/>
          <w:sz w:val="20"/>
          <w:szCs w:val="20"/>
          <w:lang w:val="es-ES_tradnl"/>
        </w:rPr>
      </w:pPr>
      <w:r w:rsidRPr="00390619">
        <w:rPr>
          <w:rFonts w:ascii="Segoe UI" w:hAnsi="Segoe UI" w:cs="Segoe UI"/>
          <w:bCs/>
          <w:sz w:val="20"/>
          <w:szCs w:val="20"/>
          <w:lang w:val="es-ES_tradnl"/>
        </w:rPr>
        <w:t xml:space="preserve">Desayuno en el hotel. Traslado al aeropuerto. (D) </w:t>
      </w:r>
    </w:p>
    <w:p w:rsidR="00E23498" w:rsidRPr="00390619" w:rsidRDefault="00E23498" w:rsidP="00390619">
      <w:pPr>
        <w:jc w:val="both"/>
        <w:rPr>
          <w:rFonts w:ascii="Segoe UI" w:eastAsiaTheme="minorHAnsi" w:hAnsi="Segoe UI" w:cs="Segoe UI"/>
          <w:b/>
          <w:sz w:val="20"/>
          <w:szCs w:val="20"/>
          <w:lang w:val="es-ES_tradnl" w:eastAsia="en-US"/>
        </w:rPr>
      </w:pPr>
      <w:bookmarkStart w:id="3" w:name="_GoBack"/>
      <w:r w:rsidRPr="00390619">
        <w:rPr>
          <w:rFonts w:ascii="Segoe UI" w:eastAsiaTheme="minorHAnsi" w:hAnsi="Segoe UI" w:cs="Segoe UI"/>
          <w:b/>
          <w:sz w:val="20"/>
          <w:szCs w:val="20"/>
          <w:lang w:val="es-ES_tradnl" w:eastAsia="en-US"/>
        </w:rPr>
        <w:t>FIN DE NUESTRO SERVICIO.</w:t>
      </w:r>
    </w:p>
    <w:bookmarkEnd w:id="3"/>
    <w:p w:rsidR="00E23498" w:rsidRPr="00390619" w:rsidRDefault="00E23498" w:rsidP="00390619">
      <w:pPr>
        <w:jc w:val="both"/>
        <w:rPr>
          <w:rFonts w:ascii="Segoe UI" w:eastAsiaTheme="minorHAnsi" w:hAnsi="Segoe UI" w:cs="Segoe UI"/>
          <w:sz w:val="20"/>
          <w:szCs w:val="20"/>
          <w:lang w:val="es-ES_tradnl" w:eastAsia="en-US"/>
        </w:rPr>
      </w:pPr>
    </w:p>
    <w:p w:rsidR="00E23498" w:rsidRPr="00390619" w:rsidRDefault="00E23498" w:rsidP="00390619">
      <w:pPr>
        <w:jc w:val="both"/>
        <w:rPr>
          <w:rStyle w:val="Textoennegrita"/>
          <w:rFonts w:ascii="Segoe UI" w:hAnsi="Segoe UI" w:cs="Segoe UI"/>
          <w:b w:val="0"/>
          <w:i/>
          <w:color w:val="000000" w:themeColor="text1"/>
          <w:sz w:val="20"/>
          <w:szCs w:val="20"/>
          <w:lang w:val="es-ES_tradnl"/>
        </w:rPr>
      </w:pPr>
      <w:r w:rsidRPr="00390619">
        <w:rPr>
          <w:rStyle w:val="Textoennegrita"/>
          <w:rFonts w:ascii="Segoe UI" w:hAnsi="Segoe UI" w:cs="Segoe UI"/>
          <w:i/>
          <w:color w:val="000000" w:themeColor="text1"/>
          <w:sz w:val="20"/>
          <w:szCs w:val="20"/>
          <w:lang w:val="es-ES_tradnl"/>
        </w:rPr>
        <w:t xml:space="preserve">(*) Marruecos: </w:t>
      </w:r>
    </w:p>
    <w:p w:rsidR="00E23498" w:rsidRPr="00390619" w:rsidRDefault="00E23498" w:rsidP="00390619">
      <w:pPr>
        <w:jc w:val="both"/>
        <w:rPr>
          <w:rStyle w:val="Textoennegrita"/>
          <w:rFonts w:ascii="Segoe UI" w:hAnsi="Segoe UI" w:cs="Segoe UI"/>
          <w:b w:val="0"/>
          <w:i/>
          <w:color w:val="000000" w:themeColor="text1"/>
          <w:sz w:val="20"/>
          <w:szCs w:val="20"/>
          <w:lang w:val="es-ES_tradnl"/>
        </w:rPr>
      </w:pPr>
      <w:r w:rsidRPr="00390619">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E23498" w:rsidRPr="00390619" w:rsidRDefault="00E23498" w:rsidP="00390619">
      <w:pPr>
        <w:jc w:val="both"/>
        <w:rPr>
          <w:rStyle w:val="Textoennegrita"/>
          <w:rFonts w:ascii="Segoe UI" w:hAnsi="Segoe UI" w:cs="Segoe UI"/>
          <w:b w:val="0"/>
          <w:i/>
          <w:color w:val="000000" w:themeColor="text1"/>
          <w:sz w:val="20"/>
          <w:szCs w:val="20"/>
          <w:lang w:val="es-ES_tradnl"/>
        </w:rPr>
      </w:pPr>
      <w:r w:rsidRPr="00390619">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E23498" w:rsidRPr="00390619" w:rsidRDefault="00E23498" w:rsidP="00390619">
      <w:pPr>
        <w:jc w:val="both"/>
        <w:rPr>
          <w:rStyle w:val="Textoennegrita"/>
          <w:rFonts w:ascii="Segoe UI" w:hAnsi="Segoe UI" w:cs="Segoe UI"/>
          <w:b w:val="0"/>
          <w:i/>
          <w:color w:val="000000" w:themeColor="text1"/>
          <w:sz w:val="20"/>
          <w:szCs w:val="20"/>
          <w:lang w:val="es-ES_tradnl"/>
        </w:rPr>
      </w:pPr>
      <w:r w:rsidRPr="00390619">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E23498" w:rsidRPr="00390619" w:rsidRDefault="00E23498" w:rsidP="00390619">
      <w:pPr>
        <w:jc w:val="both"/>
        <w:rPr>
          <w:rFonts w:ascii="Segoe UI" w:hAnsi="Segoe UI" w:cs="Segoe UI"/>
          <w:sz w:val="20"/>
          <w:szCs w:val="20"/>
          <w:u w:val="single"/>
          <w:lang w:val="es-ES_tradnl"/>
        </w:rPr>
      </w:pPr>
    </w:p>
    <w:p w:rsidR="00E23498" w:rsidRPr="00390619" w:rsidRDefault="00E23498" w:rsidP="00390619">
      <w:pPr>
        <w:jc w:val="both"/>
        <w:rPr>
          <w:rFonts w:ascii="Segoe UI" w:hAnsi="Segoe UI" w:cs="Segoe UI"/>
          <w:b/>
          <w:bCs/>
          <w:color w:val="385623" w:themeColor="accent6" w:themeShade="80"/>
          <w:sz w:val="20"/>
          <w:szCs w:val="20"/>
          <w:lang w:val="es-ES_tradnl"/>
        </w:rPr>
      </w:pPr>
    </w:p>
    <w:tbl>
      <w:tblPr>
        <w:tblStyle w:val="Tabladecuadrcula1clara-nfasis6"/>
        <w:tblpPr w:leftFromText="141" w:rightFromText="141" w:vertAnchor="text" w:horzAnchor="margin" w:tblpY="-130"/>
        <w:tblW w:w="5004" w:type="pct"/>
        <w:tblLook w:val="04A0" w:firstRow="1" w:lastRow="0" w:firstColumn="1" w:lastColumn="0" w:noHBand="0" w:noVBand="1"/>
      </w:tblPr>
      <w:tblGrid>
        <w:gridCol w:w="1366"/>
        <w:gridCol w:w="2116"/>
        <w:gridCol w:w="1396"/>
        <w:gridCol w:w="5586"/>
      </w:tblGrid>
      <w:tr w:rsidR="00E23498" w:rsidRPr="00390619" w:rsidTr="00804E7B">
        <w:trPr>
          <w:cnfStyle w:val="100000000000" w:firstRow="1" w:lastRow="0" w:firstColumn="0" w:lastColumn="0" w:oddVBand="0" w:evenVBand="0" w:oddHBand="0"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653" w:type="pct"/>
            <w:tcBorders>
              <w:bottom w:val="none" w:sz="0" w:space="0" w:color="auto"/>
            </w:tcBorders>
            <w:vAlign w:val="center"/>
            <w:hideMark/>
          </w:tcPr>
          <w:p w:rsidR="00E23498" w:rsidRPr="00390619" w:rsidRDefault="00E23498" w:rsidP="00390619">
            <w:pPr>
              <w:rPr>
                <w:rFonts w:ascii="Segoe UI" w:hAnsi="Segoe UI" w:cs="Segoe UI"/>
                <w:bCs w:val="0"/>
                <w:color w:val="385623" w:themeColor="accent6" w:themeShade="80"/>
                <w:sz w:val="20"/>
                <w:szCs w:val="20"/>
                <w:lang w:val="es-ES_tradnl"/>
              </w:rPr>
            </w:pPr>
            <w:r w:rsidRPr="00390619">
              <w:rPr>
                <w:rFonts w:ascii="Segoe UI" w:hAnsi="Segoe UI" w:cs="Segoe UI"/>
                <w:color w:val="385623" w:themeColor="accent6" w:themeShade="80"/>
                <w:sz w:val="20"/>
                <w:szCs w:val="20"/>
                <w:lang w:val="es-ES_tradnl"/>
              </w:rPr>
              <w:t>NOCHES</w:t>
            </w:r>
          </w:p>
        </w:tc>
        <w:tc>
          <w:tcPr>
            <w:tcW w:w="1011" w:type="pct"/>
            <w:tcBorders>
              <w:bottom w:val="none" w:sz="0" w:space="0" w:color="auto"/>
            </w:tcBorders>
            <w:vAlign w:val="center"/>
            <w:hideMark/>
          </w:tcPr>
          <w:p w:rsidR="00E23498" w:rsidRPr="00390619" w:rsidRDefault="00E23498" w:rsidP="00390619">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390619">
              <w:rPr>
                <w:rFonts w:ascii="Segoe UI" w:hAnsi="Segoe UI" w:cs="Segoe UI"/>
                <w:color w:val="385623" w:themeColor="accent6" w:themeShade="80"/>
                <w:sz w:val="20"/>
                <w:szCs w:val="20"/>
                <w:lang w:val="es-ES_tradnl"/>
              </w:rPr>
              <w:t>CIUDAD</w:t>
            </w:r>
          </w:p>
        </w:tc>
        <w:tc>
          <w:tcPr>
            <w:tcW w:w="667" w:type="pct"/>
            <w:tcBorders>
              <w:bottom w:val="none" w:sz="0" w:space="0" w:color="auto"/>
            </w:tcBorders>
            <w:vAlign w:val="center"/>
            <w:hideMark/>
          </w:tcPr>
          <w:p w:rsidR="00E23498" w:rsidRPr="00390619" w:rsidRDefault="00E23498" w:rsidP="00390619">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390619">
              <w:rPr>
                <w:rFonts w:ascii="Segoe UI" w:hAnsi="Segoe UI" w:cs="Segoe UI"/>
                <w:color w:val="385623" w:themeColor="accent6" w:themeShade="80"/>
                <w:sz w:val="20"/>
                <w:szCs w:val="20"/>
                <w:lang w:val="es-ES_tradnl"/>
              </w:rPr>
              <w:t>CLASE</w:t>
            </w:r>
          </w:p>
        </w:tc>
        <w:tc>
          <w:tcPr>
            <w:tcW w:w="2669" w:type="pct"/>
            <w:tcBorders>
              <w:bottom w:val="none" w:sz="0" w:space="0" w:color="auto"/>
            </w:tcBorders>
            <w:vAlign w:val="center"/>
            <w:hideMark/>
          </w:tcPr>
          <w:p w:rsidR="00E23498" w:rsidRPr="00390619" w:rsidRDefault="00E23498" w:rsidP="00390619">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390619">
              <w:rPr>
                <w:rFonts w:ascii="Segoe UI" w:hAnsi="Segoe UI" w:cs="Segoe UI"/>
                <w:color w:val="385623" w:themeColor="accent6" w:themeShade="80"/>
                <w:sz w:val="20"/>
                <w:szCs w:val="20"/>
                <w:lang w:val="es-ES_tradnl"/>
              </w:rPr>
              <w:t>HOTELES</w:t>
            </w:r>
          </w:p>
        </w:tc>
      </w:tr>
      <w:tr w:rsidR="00E23498" w:rsidRPr="00390619" w:rsidTr="00804E7B">
        <w:trPr>
          <w:trHeight w:val="173"/>
        </w:trPr>
        <w:tc>
          <w:tcPr>
            <w:cnfStyle w:val="001000000000" w:firstRow="0" w:lastRow="0" w:firstColumn="1" w:lastColumn="0" w:oddVBand="0" w:evenVBand="0" w:oddHBand="0" w:evenHBand="0" w:firstRowFirstColumn="0" w:firstRowLastColumn="0" w:lastRowFirstColumn="0" w:lastRowLastColumn="0"/>
            <w:tcW w:w="653" w:type="pct"/>
            <w:vMerge w:val="restart"/>
            <w:vAlign w:val="center"/>
          </w:tcPr>
          <w:p w:rsidR="00E23498" w:rsidRPr="00390619" w:rsidRDefault="00E23498" w:rsidP="00390619">
            <w:pPr>
              <w:rPr>
                <w:rFonts w:ascii="Segoe UI" w:hAnsi="Segoe UI" w:cs="Segoe UI"/>
                <w:b w:val="0"/>
                <w:bCs w:val="0"/>
                <w:color w:val="000000" w:themeColor="text1"/>
                <w:sz w:val="20"/>
                <w:szCs w:val="20"/>
                <w:lang w:val="es-ES_tradnl"/>
              </w:rPr>
            </w:pPr>
            <w:r w:rsidRPr="00390619">
              <w:rPr>
                <w:rFonts w:ascii="Segoe UI" w:hAnsi="Segoe UI" w:cs="Segoe UI"/>
                <w:b w:val="0"/>
                <w:color w:val="000000" w:themeColor="text1"/>
                <w:sz w:val="20"/>
                <w:szCs w:val="20"/>
                <w:lang w:val="es-ES_tradnl"/>
              </w:rPr>
              <w:t>2</w:t>
            </w:r>
          </w:p>
        </w:tc>
        <w:tc>
          <w:tcPr>
            <w:tcW w:w="1011" w:type="pct"/>
            <w:vMerge w:val="restar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bCs/>
                <w:color w:val="000000" w:themeColor="text1"/>
                <w:sz w:val="20"/>
                <w:szCs w:val="20"/>
                <w:lang w:val="es-ES_tradnl"/>
              </w:rPr>
              <w:t>Fez</w:t>
            </w:r>
          </w:p>
        </w:tc>
        <w:tc>
          <w:tcPr>
            <w:tcW w:w="667"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bCs/>
                <w:color w:val="000000" w:themeColor="text1"/>
                <w:sz w:val="20"/>
                <w:szCs w:val="20"/>
                <w:lang w:val="es-ES_tradnl"/>
              </w:rPr>
              <w:t>T</w:t>
            </w:r>
          </w:p>
        </w:tc>
        <w:tc>
          <w:tcPr>
            <w:tcW w:w="2669"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390619">
              <w:rPr>
                <w:rFonts w:ascii="Segoe UI" w:hAnsi="Segoe UI" w:cs="Segoe UI"/>
                <w:sz w:val="20"/>
                <w:szCs w:val="20"/>
                <w:lang w:val="es-ES_tradnl"/>
              </w:rPr>
              <w:t>Menzeh Zalagh / Voulibis</w:t>
            </w:r>
            <w:r w:rsidRPr="00390619">
              <w:rPr>
                <w:rFonts w:ascii="Segoe UI" w:hAnsi="Segoe UI" w:cs="Segoe UI"/>
                <w:bCs/>
                <w:sz w:val="20"/>
                <w:szCs w:val="20"/>
                <w:lang w:val="es-ES_tradnl"/>
              </w:rPr>
              <w:t xml:space="preserve"> o similar</w:t>
            </w:r>
          </w:p>
        </w:tc>
      </w:tr>
      <w:tr w:rsidR="00E23498" w:rsidRPr="00390619" w:rsidTr="00804E7B">
        <w:trPr>
          <w:trHeight w:val="255"/>
        </w:trPr>
        <w:tc>
          <w:tcPr>
            <w:cnfStyle w:val="001000000000" w:firstRow="0" w:lastRow="0" w:firstColumn="1" w:lastColumn="0" w:oddVBand="0" w:evenVBand="0" w:oddHBand="0" w:evenHBand="0" w:firstRowFirstColumn="0" w:firstRowLastColumn="0" w:lastRowFirstColumn="0" w:lastRowLastColumn="0"/>
            <w:tcW w:w="653" w:type="pct"/>
            <w:vMerge/>
            <w:vAlign w:val="center"/>
          </w:tcPr>
          <w:p w:rsidR="00E23498" w:rsidRPr="00390619" w:rsidRDefault="00E23498" w:rsidP="00390619">
            <w:pPr>
              <w:rPr>
                <w:rFonts w:ascii="Segoe UI" w:hAnsi="Segoe UI" w:cs="Segoe UI"/>
                <w:b w:val="0"/>
                <w:bCs w:val="0"/>
                <w:color w:val="000000" w:themeColor="text1"/>
                <w:sz w:val="20"/>
                <w:szCs w:val="20"/>
                <w:lang w:val="es-ES_tradnl"/>
              </w:rPr>
            </w:pPr>
          </w:p>
        </w:tc>
        <w:tc>
          <w:tcPr>
            <w:tcW w:w="1011" w:type="pct"/>
            <w:vMerge/>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bCs/>
                <w:color w:val="000000" w:themeColor="text1"/>
                <w:sz w:val="20"/>
                <w:szCs w:val="20"/>
                <w:lang w:val="es-ES_tradnl"/>
              </w:rPr>
              <w:t>A</w:t>
            </w:r>
          </w:p>
        </w:tc>
        <w:tc>
          <w:tcPr>
            <w:tcW w:w="2669"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390619">
              <w:rPr>
                <w:rFonts w:ascii="Segoe UI" w:hAnsi="Segoe UI" w:cs="Segoe UI"/>
                <w:sz w:val="20"/>
                <w:szCs w:val="20"/>
                <w:lang w:val="es-ES_tradnl"/>
              </w:rPr>
              <w:t>Royal Mirage / Zalagh Parc Palace</w:t>
            </w:r>
            <w:r w:rsidRPr="00390619">
              <w:rPr>
                <w:rFonts w:ascii="Segoe UI" w:hAnsi="Segoe UI" w:cs="Segoe UI"/>
                <w:bCs/>
                <w:sz w:val="20"/>
                <w:szCs w:val="20"/>
                <w:lang w:val="es-ES_tradnl"/>
              </w:rPr>
              <w:t xml:space="preserve"> o similar</w:t>
            </w:r>
          </w:p>
        </w:tc>
      </w:tr>
      <w:tr w:rsidR="00E23498" w:rsidRPr="00390619" w:rsidTr="00804E7B">
        <w:trPr>
          <w:trHeight w:val="221"/>
        </w:trPr>
        <w:tc>
          <w:tcPr>
            <w:cnfStyle w:val="001000000000" w:firstRow="0" w:lastRow="0" w:firstColumn="1" w:lastColumn="0" w:oddVBand="0" w:evenVBand="0" w:oddHBand="0" w:evenHBand="0" w:firstRowFirstColumn="0" w:firstRowLastColumn="0" w:lastRowFirstColumn="0" w:lastRowLastColumn="0"/>
            <w:tcW w:w="653" w:type="pct"/>
            <w:vMerge w:val="restart"/>
            <w:vAlign w:val="center"/>
          </w:tcPr>
          <w:p w:rsidR="00E23498" w:rsidRPr="00390619" w:rsidRDefault="00E23498" w:rsidP="00390619">
            <w:pPr>
              <w:rPr>
                <w:rFonts w:ascii="Segoe UI" w:hAnsi="Segoe UI" w:cs="Segoe UI"/>
                <w:b w:val="0"/>
                <w:bCs w:val="0"/>
                <w:color w:val="000000" w:themeColor="text1"/>
                <w:sz w:val="20"/>
                <w:szCs w:val="20"/>
                <w:lang w:val="es-ES_tradnl"/>
              </w:rPr>
            </w:pPr>
            <w:r w:rsidRPr="00390619">
              <w:rPr>
                <w:rFonts w:ascii="Segoe UI" w:hAnsi="Segoe UI" w:cs="Segoe UI"/>
                <w:b w:val="0"/>
                <w:color w:val="000000" w:themeColor="text1"/>
                <w:sz w:val="20"/>
                <w:szCs w:val="20"/>
                <w:lang w:val="es-ES_tradnl"/>
              </w:rPr>
              <w:t>3</w:t>
            </w:r>
          </w:p>
        </w:tc>
        <w:tc>
          <w:tcPr>
            <w:tcW w:w="1011" w:type="pct"/>
            <w:vMerge w:val="restar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bCs/>
                <w:color w:val="000000" w:themeColor="text1"/>
                <w:sz w:val="20"/>
                <w:szCs w:val="20"/>
                <w:lang w:val="es-ES_tradnl"/>
              </w:rPr>
              <w:t>Marrakech</w:t>
            </w:r>
          </w:p>
        </w:tc>
        <w:tc>
          <w:tcPr>
            <w:tcW w:w="667"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bCs/>
                <w:color w:val="000000" w:themeColor="text1"/>
                <w:sz w:val="20"/>
                <w:szCs w:val="20"/>
                <w:lang w:val="es-ES_tradnl"/>
              </w:rPr>
              <w:t>T</w:t>
            </w:r>
          </w:p>
        </w:tc>
        <w:tc>
          <w:tcPr>
            <w:tcW w:w="2669"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390619">
              <w:rPr>
                <w:rFonts w:ascii="Segoe UI" w:hAnsi="Segoe UI" w:cs="Segoe UI"/>
                <w:sz w:val="20"/>
                <w:szCs w:val="20"/>
                <w:lang w:val="es-ES_tradnl"/>
              </w:rPr>
              <w:t>Zalagh Kasbah / Labranda Rose</w:t>
            </w:r>
            <w:r w:rsidRPr="00390619">
              <w:rPr>
                <w:rFonts w:ascii="Segoe UI" w:hAnsi="Segoe UI" w:cs="Segoe UI"/>
                <w:bCs/>
                <w:sz w:val="20"/>
                <w:szCs w:val="20"/>
                <w:lang w:val="es-ES_tradnl"/>
              </w:rPr>
              <w:t xml:space="preserve"> o similar</w:t>
            </w:r>
          </w:p>
        </w:tc>
      </w:tr>
      <w:tr w:rsidR="00E23498" w:rsidRPr="00390619" w:rsidTr="00804E7B">
        <w:trPr>
          <w:trHeight w:val="181"/>
        </w:trPr>
        <w:tc>
          <w:tcPr>
            <w:cnfStyle w:val="001000000000" w:firstRow="0" w:lastRow="0" w:firstColumn="1" w:lastColumn="0" w:oddVBand="0" w:evenVBand="0" w:oddHBand="0" w:evenHBand="0" w:firstRowFirstColumn="0" w:firstRowLastColumn="0" w:lastRowFirstColumn="0" w:lastRowLastColumn="0"/>
            <w:tcW w:w="653" w:type="pct"/>
            <w:vMerge/>
            <w:vAlign w:val="center"/>
          </w:tcPr>
          <w:p w:rsidR="00E23498" w:rsidRPr="00390619" w:rsidRDefault="00E23498" w:rsidP="00390619">
            <w:pPr>
              <w:rPr>
                <w:rFonts w:ascii="Segoe UI" w:hAnsi="Segoe UI" w:cs="Segoe UI"/>
                <w:b w:val="0"/>
                <w:bCs w:val="0"/>
                <w:color w:val="000000" w:themeColor="text1"/>
                <w:sz w:val="20"/>
                <w:szCs w:val="20"/>
                <w:lang w:val="es-ES_tradnl"/>
              </w:rPr>
            </w:pPr>
          </w:p>
        </w:tc>
        <w:tc>
          <w:tcPr>
            <w:tcW w:w="1011" w:type="pct"/>
            <w:vMerge/>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bCs/>
                <w:color w:val="000000" w:themeColor="text1"/>
                <w:sz w:val="20"/>
                <w:szCs w:val="20"/>
                <w:lang w:val="es-ES_tradnl"/>
              </w:rPr>
              <w:t>A</w:t>
            </w:r>
          </w:p>
        </w:tc>
        <w:tc>
          <w:tcPr>
            <w:tcW w:w="2669"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390619">
              <w:rPr>
                <w:rFonts w:ascii="Segoe UI" w:hAnsi="Segoe UI" w:cs="Segoe UI"/>
                <w:sz w:val="20"/>
                <w:szCs w:val="20"/>
                <w:lang w:val="es-ES_tradnl"/>
              </w:rPr>
              <w:t>Palm Plaza / Kenzi Farah / Adam Park</w:t>
            </w:r>
            <w:r w:rsidRPr="00390619">
              <w:rPr>
                <w:rFonts w:ascii="Segoe UI" w:hAnsi="Segoe UI" w:cs="Segoe UI"/>
                <w:bCs/>
                <w:sz w:val="20"/>
                <w:szCs w:val="20"/>
                <w:lang w:val="es-ES_tradnl"/>
              </w:rPr>
              <w:t xml:space="preserve"> o similar</w:t>
            </w:r>
          </w:p>
        </w:tc>
      </w:tr>
      <w:tr w:rsidR="00E23498" w:rsidRPr="00390619" w:rsidTr="00804E7B">
        <w:trPr>
          <w:trHeight w:val="267"/>
        </w:trPr>
        <w:tc>
          <w:tcPr>
            <w:cnfStyle w:val="001000000000" w:firstRow="0" w:lastRow="0" w:firstColumn="1" w:lastColumn="0" w:oddVBand="0" w:evenVBand="0" w:oddHBand="0" w:evenHBand="0" w:firstRowFirstColumn="0" w:firstRowLastColumn="0" w:lastRowFirstColumn="0" w:lastRowLastColumn="0"/>
            <w:tcW w:w="653" w:type="pct"/>
            <w:vMerge w:val="restart"/>
            <w:vAlign w:val="center"/>
          </w:tcPr>
          <w:p w:rsidR="00E23498" w:rsidRPr="00390619" w:rsidRDefault="00E23498" w:rsidP="00390619">
            <w:pPr>
              <w:rPr>
                <w:rFonts w:ascii="Segoe UI" w:hAnsi="Segoe UI" w:cs="Segoe UI"/>
                <w:b w:val="0"/>
                <w:bCs w:val="0"/>
                <w:color w:val="000000" w:themeColor="text1"/>
                <w:sz w:val="20"/>
                <w:szCs w:val="20"/>
                <w:lang w:val="es-ES_tradnl"/>
              </w:rPr>
            </w:pPr>
            <w:r w:rsidRPr="00390619">
              <w:rPr>
                <w:rFonts w:ascii="Segoe UI" w:hAnsi="Segoe UI" w:cs="Segoe UI"/>
                <w:b w:val="0"/>
                <w:color w:val="000000" w:themeColor="text1"/>
                <w:sz w:val="20"/>
                <w:szCs w:val="20"/>
                <w:lang w:val="es-ES_tradnl"/>
              </w:rPr>
              <w:t>1</w:t>
            </w:r>
          </w:p>
        </w:tc>
        <w:tc>
          <w:tcPr>
            <w:tcW w:w="1011" w:type="pct"/>
            <w:vMerge w:val="restar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bCs/>
                <w:color w:val="000000" w:themeColor="text1"/>
                <w:sz w:val="20"/>
                <w:szCs w:val="20"/>
                <w:lang w:val="es-ES_tradnl"/>
              </w:rPr>
              <w:t xml:space="preserve">Casablanca </w:t>
            </w:r>
          </w:p>
        </w:tc>
        <w:tc>
          <w:tcPr>
            <w:tcW w:w="667"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bCs/>
                <w:color w:val="000000" w:themeColor="text1"/>
                <w:sz w:val="20"/>
                <w:szCs w:val="20"/>
                <w:lang w:val="es-ES_tradnl"/>
              </w:rPr>
              <w:t>T</w:t>
            </w:r>
          </w:p>
        </w:tc>
        <w:tc>
          <w:tcPr>
            <w:tcW w:w="2669"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390619">
              <w:rPr>
                <w:rFonts w:ascii="Segoe UI" w:hAnsi="Segoe UI" w:cs="Segoe UI"/>
                <w:sz w:val="20"/>
                <w:szCs w:val="20"/>
                <w:lang w:val="es-ES_tradnl"/>
              </w:rPr>
              <w:t>Kenzi Basma / Mogador Marina / Oum Palace</w:t>
            </w:r>
            <w:r w:rsidRPr="00390619">
              <w:rPr>
                <w:rFonts w:ascii="Segoe UI" w:hAnsi="Segoe UI" w:cs="Segoe UI"/>
                <w:bCs/>
                <w:sz w:val="20"/>
                <w:szCs w:val="20"/>
                <w:lang w:val="es-ES_tradnl"/>
              </w:rPr>
              <w:t xml:space="preserve"> o similar</w:t>
            </w:r>
          </w:p>
        </w:tc>
      </w:tr>
      <w:tr w:rsidR="00E23498" w:rsidRPr="00390619" w:rsidTr="00804E7B">
        <w:trPr>
          <w:trHeight w:val="271"/>
        </w:trPr>
        <w:tc>
          <w:tcPr>
            <w:cnfStyle w:val="001000000000" w:firstRow="0" w:lastRow="0" w:firstColumn="1" w:lastColumn="0" w:oddVBand="0" w:evenVBand="0" w:oddHBand="0" w:evenHBand="0" w:firstRowFirstColumn="0" w:firstRowLastColumn="0" w:lastRowFirstColumn="0" w:lastRowLastColumn="0"/>
            <w:tcW w:w="653" w:type="pct"/>
            <w:vMerge/>
            <w:vAlign w:val="center"/>
          </w:tcPr>
          <w:p w:rsidR="00E23498" w:rsidRPr="00390619" w:rsidRDefault="00E23498" w:rsidP="00390619">
            <w:pPr>
              <w:rPr>
                <w:rFonts w:ascii="Segoe UI" w:hAnsi="Segoe UI" w:cs="Segoe UI"/>
                <w:b w:val="0"/>
                <w:bCs w:val="0"/>
                <w:color w:val="000000" w:themeColor="text1"/>
                <w:sz w:val="20"/>
                <w:szCs w:val="20"/>
                <w:lang w:val="es-ES_tradnl"/>
              </w:rPr>
            </w:pPr>
          </w:p>
        </w:tc>
        <w:tc>
          <w:tcPr>
            <w:tcW w:w="1011" w:type="pct"/>
            <w:vMerge/>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667"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bCs/>
                <w:color w:val="000000" w:themeColor="text1"/>
                <w:sz w:val="20"/>
                <w:szCs w:val="20"/>
                <w:lang w:val="es-ES_tradnl"/>
              </w:rPr>
              <w:t>A</w:t>
            </w:r>
          </w:p>
        </w:tc>
        <w:tc>
          <w:tcPr>
            <w:tcW w:w="2669"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390619">
              <w:rPr>
                <w:rFonts w:ascii="Segoe UI" w:hAnsi="Segoe UI" w:cs="Segoe UI"/>
                <w:sz w:val="20"/>
                <w:szCs w:val="20"/>
                <w:lang w:val="es-ES_tradnl"/>
              </w:rPr>
              <w:t>Grand Mogador / Farah / Le Palace d’Anfa</w:t>
            </w:r>
            <w:r w:rsidRPr="00390619">
              <w:rPr>
                <w:rFonts w:ascii="Segoe UI" w:hAnsi="Segoe UI" w:cs="Segoe UI"/>
                <w:bCs/>
                <w:sz w:val="20"/>
                <w:szCs w:val="20"/>
                <w:lang w:val="es-ES_tradnl"/>
              </w:rPr>
              <w:t xml:space="preserve"> o similar</w:t>
            </w:r>
          </w:p>
        </w:tc>
      </w:tr>
      <w:tr w:rsidR="00E23498" w:rsidRPr="00390619" w:rsidTr="00804E7B">
        <w:trPr>
          <w:trHeight w:val="133"/>
        </w:trPr>
        <w:tc>
          <w:tcPr>
            <w:cnfStyle w:val="001000000000" w:firstRow="0" w:lastRow="0" w:firstColumn="1" w:lastColumn="0" w:oddVBand="0" w:evenVBand="0" w:oddHBand="0" w:evenHBand="0" w:firstRowFirstColumn="0" w:firstRowLastColumn="0" w:lastRowFirstColumn="0" w:lastRowLastColumn="0"/>
            <w:tcW w:w="653" w:type="pct"/>
            <w:vAlign w:val="center"/>
          </w:tcPr>
          <w:p w:rsidR="00E23498" w:rsidRPr="00390619" w:rsidRDefault="00E23498" w:rsidP="00390619">
            <w:pPr>
              <w:rPr>
                <w:rFonts w:ascii="Segoe UI" w:hAnsi="Segoe UI" w:cs="Segoe UI"/>
                <w:b w:val="0"/>
                <w:bCs w:val="0"/>
                <w:color w:val="000000" w:themeColor="text1"/>
                <w:sz w:val="20"/>
                <w:szCs w:val="20"/>
                <w:lang w:val="es-ES_tradnl"/>
              </w:rPr>
            </w:pPr>
            <w:r w:rsidRPr="00390619">
              <w:rPr>
                <w:rFonts w:ascii="Segoe UI" w:hAnsi="Segoe UI" w:cs="Segoe UI"/>
                <w:b w:val="0"/>
                <w:color w:val="000000" w:themeColor="text1"/>
                <w:sz w:val="20"/>
                <w:szCs w:val="20"/>
                <w:lang w:val="es-ES_tradnl"/>
              </w:rPr>
              <w:t>2</w:t>
            </w:r>
          </w:p>
        </w:tc>
        <w:tc>
          <w:tcPr>
            <w:tcW w:w="1011"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Fonts w:ascii="Segoe UI" w:hAnsi="Segoe UI" w:cs="Segoe UI"/>
                <w:color w:val="000000" w:themeColor="text1"/>
                <w:sz w:val="20"/>
                <w:szCs w:val="20"/>
                <w:lang w:val="es-ES_tradnl"/>
              </w:rPr>
              <w:t>Costa del Sol</w:t>
            </w:r>
          </w:p>
        </w:tc>
        <w:tc>
          <w:tcPr>
            <w:tcW w:w="667"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390619">
              <w:rPr>
                <w:rStyle w:val="Textoennegrita"/>
                <w:rFonts w:ascii="Segoe UI" w:hAnsi="Segoe UI" w:cs="Segoe UI"/>
                <w:color w:val="000000" w:themeColor="text1"/>
                <w:sz w:val="20"/>
                <w:szCs w:val="20"/>
                <w:lang w:val="es-ES_tradnl"/>
              </w:rPr>
              <w:t>T / A</w:t>
            </w:r>
          </w:p>
        </w:tc>
        <w:tc>
          <w:tcPr>
            <w:tcW w:w="2669" w:type="pct"/>
            <w:vAlign w:val="center"/>
          </w:tcPr>
          <w:p w:rsidR="00E23498" w:rsidRPr="00390619" w:rsidRDefault="00E23498" w:rsidP="00390619">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390619">
              <w:rPr>
                <w:rFonts w:ascii="Segoe UI" w:hAnsi="Segoe UI" w:cs="Segoe UI"/>
                <w:sz w:val="20"/>
                <w:szCs w:val="20"/>
                <w:lang w:val="es-ES_tradnl"/>
              </w:rPr>
              <w:t>Sol Don Pablo / Don Marco / Son Príncipe /</w:t>
            </w:r>
            <w:r w:rsidRPr="00390619">
              <w:rPr>
                <w:rFonts w:ascii="Segoe UI" w:hAnsi="Segoe UI" w:cs="Segoe UI"/>
                <w:color w:val="FF0000"/>
                <w:sz w:val="20"/>
                <w:szCs w:val="20"/>
                <w:lang w:val="es-ES_tradnl"/>
              </w:rPr>
              <w:t xml:space="preserve"> </w:t>
            </w:r>
            <w:r w:rsidRPr="00390619">
              <w:rPr>
                <w:rFonts w:ascii="Segoe UI" w:hAnsi="Segoe UI" w:cs="Segoe UI"/>
                <w:sz w:val="20"/>
                <w:szCs w:val="20"/>
                <w:lang w:val="es-ES_tradnl"/>
              </w:rPr>
              <w:t>Sol Don Pedro</w:t>
            </w:r>
            <w:r w:rsidRPr="00390619">
              <w:rPr>
                <w:rFonts w:ascii="Segoe UI" w:hAnsi="Segoe UI" w:cs="Segoe UI"/>
                <w:bCs/>
                <w:sz w:val="20"/>
                <w:szCs w:val="20"/>
                <w:lang w:val="es-ES_tradnl"/>
              </w:rPr>
              <w:t xml:space="preserve"> o similar</w:t>
            </w:r>
          </w:p>
        </w:tc>
      </w:tr>
    </w:tbl>
    <w:p w:rsidR="00D0020D" w:rsidRPr="00390619" w:rsidRDefault="00D0020D" w:rsidP="00390619">
      <w:pPr>
        <w:rPr>
          <w:rFonts w:ascii="Segoe UI" w:hAnsi="Segoe UI" w:cs="Segoe UI"/>
          <w:sz w:val="20"/>
          <w:szCs w:val="20"/>
          <w:lang w:val="es-ES_tradnl"/>
        </w:rPr>
      </w:pPr>
    </w:p>
    <w:sectPr w:rsidR="00D0020D" w:rsidRPr="00390619"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C2" w:rsidRDefault="00B117C2" w:rsidP="00C020B9">
      <w:r>
        <w:separator/>
      </w:r>
    </w:p>
  </w:endnote>
  <w:endnote w:type="continuationSeparator" w:id="0">
    <w:p w:rsidR="00B117C2" w:rsidRDefault="00B117C2"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C2" w:rsidRDefault="00B117C2" w:rsidP="00C020B9">
      <w:r>
        <w:separator/>
      </w:r>
    </w:p>
  </w:footnote>
  <w:footnote w:type="continuationSeparator" w:id="0">
    <w:p w:rsidR="00B117C2" w:rsidRDefault="00B117C2"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A725F"/>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84BE7"/>
    <w:rsid w:val="002B207B"/>
    <w:rsid w:val="002B2F88"/>
    <w:rsid w:val="002C2EAB"/>
    <w:rsid w:val="002C4991"/>
    <w:rsid w:val="002D1E9E"/>
    <w:rsid w:val="002E7D89"/>
    <w:rsid w:val="002F4B14"/>
    <w:rsid w:val="0030658D"/>
    <w:rsid w:val="00306A68"/>
    <w:rsid w:val="0032148F"/>
    <w:rsid w:val="00324913"/>
    <w:rsid w:val="003333BF"/>
    <w:rsid w:val="00334288"/>
    <w:rsid w:val="00340B67"/>
    <w:rsid w:val="003510CF"/>
    <w:rsid w:val="00353059"/>
    <w:rsid w:val="00372A77"/>
    <w:rsid w:val="00390619"/>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A4F7B"/>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333C"/>
    <w:rsid w:val="009040B1"/>
    <w:rsid w:val="009110F1"/>
    <w:rsid w:val="009227B8"/>
    <w:rsid w:val="009337C8"/>
    <w:rsid w:val="00936E88"/>
    <w:rsid w:val="009402DB"/>
    <w:rsid w:val="00955A95"/>
    <w:rsid w:val="00960AEF"/>
    <w:rsid w:val="0096350A"/>
    <w:rsid w:val="00973485"/>
    <w:rsid w:val="00981A99"/>
    <w:rsid w:val="009918DC"/>
    <w:rsid w:val="00996B6F"/>
    <w:rsid w:val="009A10FD"/>
    <w:rsid w:val="009A4C31"/>
    <w:rsid w:val="009B134A"/>
    <w:rsid w:val="009B373F"/>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4A61"/>
    <w:rsid w:val="00AE4BA2"/>
    <w:rsid w:val="00AF1F25"/>
    <w:rsid w:val="00AF64C0"/>
    <w:rsid w:val="00B012CA"/>
    <w:rsid w:val="00B01674"/>
    <w:rsid w:val="00B05C05"/>
    <w:rsid w:val="00B117C2"/>
    <w:rsid w:val="00B17B1E"/>
    <w:rsid w:val="00B21365"/>
    <w:rsid w:val="00B22AC5"/>
    <w:rsid w:val="00B25895"/>
    <w:rsid w:val="00B348F4"/>
    <w:rsid w:val="00B42D90"/>
    <w:rsid w:val="00B5409E"/>
    <w:rsid w:val="00B56CAA"/>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B0380"/>
    <w:rsid w:val="00DD6EB3"/>
    <w:rsid w:val="00DE039B"/>
    <w:rsid w:val="00E01336"/>
    <w:rsid w:val="00E1013A"/>
    <w:rsid w:val="00E23498"/>
    <w:rsid w:val="00E54364"/>
    <w:rsid w:val="00E55D02"/>
    <w:rsid w:val="00E70951"/>
    <w:rsid w:val="00E80A39"/>
    <w:rsid w:val="00E87863"/>
    <w:rsid w:val="00E92C5D"/>
    <w:rsid w:val="00EA004E"/>
    <w:rsid w:val="00EB134A"/>
    <w:rsid w:val="00EB584A"/>
    <w:rsid w:val="00EB6A4F"/>
    <w:rsid w:val="00EE3880"/>
    <w:rsid w:val="00EE501E"/>
    <w:rsid w:val="00EE71E4"/>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D46D-B928-45CB-B7A3-FAEF68AF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2023-10-20T16:02:00Z</dcterms:created>
  <dcterms:modified xsi:type="dcterms:W3CDTF">2023-10-20T19:05:00Z</dcterms:modified>
</cp:coreProperties>
</file>