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A6375E" w:rsidRDefault="002073CF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A6375E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CAPRI DE ENSUEÑO CON GRUTA AZUL INCLUIDA</w:t>
      </w:r>
    </w:p>
    <w:p w:rsidR="00F94D28" w:rsidRPr="00A6375E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A6375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</w:t>
      </w:r>
      <w:r w:rsidR="002073CF" w:rsidRPr="00A6375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2</w:t>
      </w:r>
      <w:r w:rsidRPr="00A6375E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 xml:space="preserve"> DIAS</w:t>
      </w:r>
    </w:p>
    <w:p w:rsidR="00F94D28" w:rsidRPr="00A6375E" w:rsidRDefault="002073CF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A6375E">
        <w:rPr>
          <w:rFonts w:ascii="Segoe UI" w:hAnsi="Segoe UI" w:cs="Segoe UI"/>
          <w:b/>
          <w:sz w:val="20"/>
          <w:szCs w:val="20"/>
          <w:lang w:val="es-ES_tradnl"/>
        </w:rPr>
        <w:t>Roma-Capri-Roma</w:t>
      </w:r>
    </w:p>
    <w:p w:rsidR="002073CF" w:rsidRPr="00A6375E" w:rsidRDefault="002073CF" w:rsidP="002073CF">
      <w:pPr>
        <w:autoSpaceDE w:val="0"/>
        <w:autoSpaceDN w:val="0"/>
        <w:adjustRightInd w:val="0"/>
        <w:rPr>
          <w:rFonts w:ascii="Rockwell Nova" w:eastAsiaTheme="minorHAnsi" w:hAnsi="Rockwell Nova" w:cs="Rockwell Nova"/>
          <w:color w:val="000000"/>
          <w:kern w:val="0"/>
          <w:lang w:val="es-ES_tradnl" w:eastAsia="en-US"/>
        </w:rPr>
      </w:pPr>
    </w:p>
    <w:p w:rsidR="002073CF" w:rsidRPr="00A6375E" w:rsidRDefault="002073CF" w:rsidP="002073C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 Roma · Capri </w:t>
      </w:r>
    </w:p>
    <w:p w:rsidR="00743FBA" w:rsidRPr="00A6375E" w:rsidRDefault="002073CF" w:rsidP="002073C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A6375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Salida a las 7:00. Dejando Roma y recorriendo la “Au</w:t>
      </w:r>
      <w:r w:rsidRPr="00A6375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topista del Sol”, cruzaremos las regiones del Lazio y de la Campania. Llegada al puerto de Nápoles donde nos embarcaremos rumbo a Capri: una isla VIP de fama mundial del Golfo de Nápoles, celebrada como un lu</w:t>
      </w:r>
      <w:r w:rsidRPr="00A6375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gar exclusivo desde los tiempos de los emperadores romanos. Llegaremos a Capri y nos dirigiremos directa</w:t>
      </w:r>
      <w:r w:rsidRPr="00A6375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mente a la Gruta Azul (dependiendo de las condiciones meteorológicas y del mar). La Gruta Azul o la Grotta Az</w:t>
      </w:r>
      <w:r w:rsidRPr="00A6375E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softHyphen/>
        <w:t>zurra es una experiencia rica y emocionante que sólo se vive una vez en la vida. Tiempo libre para el almuerzo (no incluido) y para dar un paseo en la famosa “Piazzetta” y por las calles características de Capri. Llegada al hotel y alojamiento.</w:t>
      </w:r>
    </w:p>
    <w:p w:rsidR="002073CF" w:rsidRPr="00A6375E" w:rsidRDefault="002073CF" w:rsidP="002073C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Capri · Roma </w:t>
      </w:r>
    </w:p>
    <w:p w:rsidR="002073CF" w:rsidRPr="00A6375E" w:rsidRDefault="002073CF" w:rsidP="002073C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Desayuno en el hotel y tiempo libre. Saldremos hacia Roma por la tarde, estimando la llegada a Roma apro</w:t>
      </w: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ximadamente por la noche, donde os dejaremos en vuestros hoteles para alojaros y pasar la noche. Fin de nuestros servicios.</w:t>
      </w:r>
    </w:p>
    <w:p w:rsidR="002073CF" w:rsidRPr="00A6375E" w:rsidRDefault="002073CF" w:rsidP="002073CF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ALTA TEMPORADA</w:t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SALIDAS </w:t>
      </w:r>
      <w:r w:rsidR="002073CF"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DIARIAS</w:t>
      </w:r>
    </w:p>
    <w:p w:rsidR="002073CF" w:rsidRPr="00A6375E" w:rsidRDefault="002073CF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2073CF" w:rsidRPr="00A6375E" w:rsidRDefault="002073CF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15 MAY – 14 OCT</w:t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bookmarkStart w:id="0" w:name="_GoBack"/>
      <w:bookmarkEnd w:id="0"/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2073CF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715</w:t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2073CF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553</w:t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</w:t>
      </w:r>
      <w:r w:rsidR="002073CF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 508</w:t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  <w:r w:rsidR="003D6F4D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</w:r>
    </w:p>
    <w:p w:rsidR="003D6F4D" w:rsidRPr="00A6375E" w:rsidRDefault="003D6F4D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C33F96"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340B40" w:rsidRPr="00A6375E" w:rsidRDefault="002073CF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CAPRI:</w:t>
      </w: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A6375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  <w:t>LA BOUGANVILLE 4*</w:t>
      </w:r>
    </w:p>
    <w:p w:rsidR="00F94D28" w:rsidRPr="00A6375E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A6375E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073CF" w:rsidRPr="00A6375E" w:rsidTr="002073CF">
        <w:trPr>
          <w:trHeight w:val="631"/>
        </w:trPr>
        <w:tc>
          <w:tcPr>
            <w:tcW w:w="10314" w:type="dxa"/>
          </w:tcPr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  <w:t xml:space="preserve">Salida desde Roma a la Isla de Capri con nuestro tour regular 12 - </w:t>
            </w:r>
            <w:r w:rsidRPr="00A6375E">
              <w:rPr>
                <w:rFonts w:ascii="Segoe UI" w:eastAsiaTheme="minorHAnsi" w:hAnsi="Segoe UI" w:cs="Segoe UI"/>
                <w:b/>
                <w:bCs/>
                <w:color w:val="4C4C4E"/>
                <w:kern w:val="0"/>
                <w:sz w:val="20"/>
                <w:szCs w:val="20"/>
                <w:lang w:val="es-ES_tradnl" w:eastAsia="en-US"/>
              </w:rPr>
              <w:t xml:space="preserve">¡Visita a la Gruta Azul incluida!*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  <w:t xml:space="preserve">Guía acompañante durante el primer y último día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  <w:t xml:space="preserve">Visita de Capri con guía profesional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  <w:t xml:space="preserve">Boleto de Ferry de ida y vuelta a Capri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  <w:t>1 noche en Capri BB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color w:val="4C4C4E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743FBA" w:rsidRPr="00A6375E" w:rsidRDefault="002073CF" w:rsidP="00743FBA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</w:pPr>
      <w:r w:rsidRPr="00A6375E">
        <w:rPr>
          <w:rFonts w:ascii="Segoe UI" w:eastAsiaTheme="minorHAnsi" w:hAnsi="Segoe UI" w:cs="Segoe UI"/>
          <w:b/>
          <w:sz w:val="20"/>
          <w:szCs w:val="20"/>
          <w:lang w:val="es-ES_tradnl" w:eastAsia="en-US"/>
        </w:rPr>
        <w:t>NOTAS IMPORTANTES:</w:t>
      </w:r>
    </w:p>
    <w:tbl>
      <w:tblPr>
        <w:tblW w:w="108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2073CF" w:rsidRPr="00A6375E" w:rsidTr="002073CF">
        <w:trPr>
          <w:trHeight w:val="905"/>
        </w:trPr>
        <w:tc>
          <w:tcPr>
            <w:tcW w:w="10881" w:type="dxa"/>
          </w:tcPr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Por razones técnicas, el orden de la gira podría ser revertido.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Solo se permite una pieza de equipaje por persona.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 xml:space="preserve">Precio valido para máximo 2 habitaciones. </w:t>
            </w: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</w:p>
          <w:p w:rsidR="002073CF" w:rsidRPr="00A6375E" w:rsidRDefault="002073CF" w:rsidP="002073CF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</w:pPr>
            <w:r w:rsidRPr="00A6375E">
              <w:rPr>
                <w:rFonts w:ascii="Segoe UI" w:eastAsiaTheme="minorHAnsi" w:hAnsi="Segoe UI" w:cs="Segoe UI"/>
                <w:b/>
                <w:kern w:val="0"/>
                <w:sz w:val="20"/>
                <w:szCs w:val="16"/>
                <w:lang w:val="es-ES_tradnl" w:eastAsia="en-US"/>
              </w:rPr>
              <w:t>*</w:t>
            </w:r>
            <w:r w:rsidRPr="00A6375E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t>Durante la temporada alta, visitar la Gruta Azul en Capri puede impli</w:t>
            </w:r>
            <w:r w:rsidRPr="00A6375E">
              <w:rPr>
                <w:rFonts w:ascii="Segoe UI" w:eastAsiaTheme="minorHAnsi" w:hAnsi="Segoe UI" w:cs="Segoe UI"/>
                <w:kern w:val="0"/>
                <w:sz w:val="20"/>
                <w:szCs w:val="16"/>
                <w:lang w:val="es-ES_tradnl" w:eastAsia="en-US"/>
              </w:rPr>
              <w:softHyphen/>
              <w:t xml:space="preserve">car largas colas o dada su capacidad limitada la imposibilidad de entrar. En el caso que el acceso no sea posible, o las condiciones climáticas no lo permitan, nuestros guías sugerirán atracciones alternativas para garantizar un recorrido satisfactorio y memorable (por ejemplo, las rocas Faraglioni). </w:t>
            </w:r>
          </w:p>
        </w:tc>
      </w:tr>
    </w:tbl>
    <w:p w:rsidR="002073CF" w:rsidRPr="00A6375E" w:rsidRDefault="002073CF" w:rsidP="00743FBA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szCs w:val="20"/>
          <w:lang w:val="es-ES_tradnl" w:eastAsia="en-US"/>
        </w:rPr>
      </w:pPr>
    </w:p>
    <w:sectPr w:rsidR="002073CF" w:rsidRPr="00A6375E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3C" w:rsidRDefault="00816F3C" w:rsidP="00C020B9">
      <w:r>
        <w:separator/>
      </w:r>
    </w:p>
  </w:endnote>
  <w:endnote w:type="continuationSeparator" w:id="0">
    <w:p w:rsidR="00816F3C" w:rsidRDefault="00816F3C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3C" w:rsidRDefault="00816F3C" w:rsidP="00C020B9">
      <w:r>
        <w:separator/>
      </w:r>
    </w:p>
  </w:footnote>
  <w:footnote w:type="continuationSeparator" w:id="0">
    <w:p w:rsidR="00816F3C" w:rsidRDefault="00816F3C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BC329"/>
    <w:multiLevelType w:val="hybridMultilevel"/>
    <w:tmpl w:val="FB9B9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607EA8"/>
    <w:multiLevelType w:val="hybridMultilevel"/>
    <w:tmpl w:val="07ABF4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A22947"/>
    <w:multiLevelType w:val="hybridMultilevel"/>
    <w:tmpl w:val="6720CF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121728"/>
    <w:multiLevelType w:val="hybridMultilevel"/>
    <w:tmpl w:val="63122A98"/>
    <w:lvl w:ilvl="0" w:tplc="EE12B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86DA"/>
    <w:multiLevelType w:val="hybridMultilevel"/>
    <w:tmpl w:val="0412F3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A8B5DA"/>
    <w:multiLevelType w:val="hybridMultilevel"/>
    <w:tmpl w:val="D87B99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EE21DA"/>
    <w:multiLevelType w:val="hybridMultilevel"/>
    <w:tmpl w:val="32E4B8B8"/>
    <w:lvl w:ilvl="0" w:tplc="612E91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5E7"/>
    <w:rsid w:val="000729D3"/>
    <w:rsid w:val="00080EFC"/>
    <w:rsid w:val="0008632C"/>
    <w:rsid w:val="00092899"/>
    <w:rsid w:val="000A29B6"/>
    <w:rsid w:val="000A412E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D00D7"/>
    <w:rsid w:val="001D3271"/>
    <w:rsid w:val="001E2F61"/>
    <w:rsid w:val="001F1D7D"/>
    <w:rsid w:val="001F6E92"/>
    <w:rsid w:val="0020512F"/>
    <w:rsid w:val="00205153"/>
    <w:rsid w:val="00205769"/>
    <w:rsid w:val="002073CF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40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D6F4D"/>
    <w:rsid w:val="003E29AD"/>
    <w:rsid w:val="003F142E"/>
    <w:rsid w:val="003F38AB"/>
    <w:rsid w:val="003F7FBE"/>
    <w:rsid w:val="004162BF"/>
    <w:rsid w:val="0041711D"/>
    <w:rsid w:val="0042707C"/>
    <w:rsid w:val="00477E2B"/>
    <w:rsid w:val="00484DA6"/>
    <w:rsid w:val="00491DC6"/>
    <w:rsid w:val="00495A2D"/>
    <w:rsid w:val="004A25E2"/>
    <w:rsid w:val="004B5878"/>
    <w:rsid w:val="004C2E33"/>
    <w:rsid w:val="004C3E1E"/>
    <w:rsid w:val="004C60DF"/>
    <w:rsid w:val="004E3366"/>
    <w:rsid w:val="004E6F90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413E7"/>
    <w:rsid w:val="00743FBA"/>
    <w:rsid w:val="00751FFE"/>
    <w:rsid w:val="00753A8E"/>
    <w:rsid w:val="007550C7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16F3C"/>
    <w:rsid w:val="00830554"/>
    <w:rsid w:val="008354CE"/>
    <w:rsid w:val="008562BE"/>
    <w:rsid w:val="008601A1"/>
    <w:rsid w:val="008743EC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6375E"/>
    <w:rsid w:val="00A74C43"/>
    <w:rsid w:val="00A7762D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AF65EC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E2A72"/>
    <w:rsid w:val="00C01231"/>
    <w:rsid w:val="00C020B9"/>
    <w:rsid w:val="00C21681"/>
    <w:rsid w:val="00C226FA"/>
    <w:rsid w:val="00C33F96"/>
    <w:rsid w:val="00C34C70"/>
    <w:rsid w:val="00C5023A"/>
    <w:rsid w:val="00C5796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D6EB3"/>
    <w:rsid w:val="00DE38A2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B66CE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C1429"/>
    <w:rsid w:val="00FD26DE"/>
    <w:rsid w:val="00FE055F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customStyle="1" w:styleId="Pa5">
    <w:name w:val="Pa5"/>
    <w:basedOn w:val="Default"/>
    <w:next w:val="Default"/>
    <w:uiPriority w:val="99"/>
    <w:rsid w:val="003D6F4D"/>
    <w:pPr>
      <w:spacing w:line="241" w:lineRule="atLeast"/>
    </w:pPr>
    <w:rPr>
      <w:rFonts w:ascii="Univers LT Std 45 Light" w:hAnsi="Univers LT Std 45 Light" w:cstheme="minorBidi"/>
      <w:color w:val="auto"/>
    </w:rPr>
  </w:style>
  <w:style w:type="character" w:customStyle="1" w:styleId="A16">
    <w:name w:val="A16"/>
    <w:uiPriority w:val="99"/>
    <w:rsid w:val="003D6F4D"/>
    <w:rPr>
      <w:rFonts w:cs="Univers LT Std 45 Light"/>
      <w:color w:val="4C4C4E"/>
      <w:sz w:val="12"/>
      <w:szCs w:val="12"/>
    </w:rPr>
  </w:style>
  <w:style w:type="character" w:customStyle="1" w:styleId="A5">
    <w:name w:val="A5"/>
    <w:uiPriority w:val="99"/>
    <w:rsid w:val="00340B40"/>
    <w:rPr>
      <w:rFonts w:cs="Univers LT Std 45 Light"/>
      <w:color w:val="4C4C4E"/>
      <w:sz w:val="16"/>
      <w:szCs w:val="16"/>
    </w:rPr>
  </w:style>
  <w:style w:type="character" w:customStyle="1" w:styleId="A21">
    <w:name w:val="A21"/>
    <w:uiPriority w:val="99"/>
    <w:rsid w:val="00743FBA"/>
    <w:rPr>
      <w:rFonts w:cs="Univers LT Std 45 Light"/>
      <w:color w:val="4C4C4E"/>
      <w:sz w:val="15"/>
      <w:szCs w:val="15"/>
    </w:rPr>
  </w:style>
  <w:style w:type="paragraph" w:customStyle="1" w:styleId="Pa16">
    <w:name w:val="Pa16"/>
    <w:basedOn w:val="Default"/>
    <w:next w:val="Default"/>
    <w:uiPriority w:val="99"/>
    <w:rsid w:val="002073CF"/>
    <w:pPr>
      <w:spacing w:line="241" w:lineRule="atLeast"/>
    </w:pPr>
    <w:rPr>
      <w:rFonts w:ascii="Univers LT Std 45 Light" w:hAnsi="Univers LT Std 45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DAE8-DA03-47A7-A7F1-97C43399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2023-11-30T20:22:00Z</dcterms:created>
  <dcterms:modified xsi:type="dcterms:W3CDTF">2023-12-04T19:02:00Z</dcterms:modified>
</cp:coreProperties>
</file>