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D28" w:rsidRPr="00F94D28" w:rsidRDefault="00F94D28" w:rsidP="00F94D28">
      <w:pPr>
        <w:pStyle w:val="Default"/>
        <w:jc w:val="both"/>
        <w:rPr>
          <w:rFonts w:ascii="Segoe UI" w:hAnsi="Segoe UI" w:cs="Segoe UI"/>
          <w:noProof/>
          <w:sz w:val="20"/>
          <w:szCs w:val="20"/>
          <w:lang w:val="es-ES_tradnl"/>
        </w:rPr>
      </w:pPr>
      <w:r w:rsidRPr="00F94D28">
        <w:rPr>
          <w:rFonts w:ascii="Segoe UI" w:hAnsi="Segoe UI" w:cs="Segoe UI"/>
          <w:b/>
          <w:bCs/>
          <w:noProof/>
          <w:color w:val="006EC0"/>
          <w:sz w:val="20"/>
          <w:szCs w:val="20"/>
          <w:lang w:val="es-ES_tradnl"/>
        </w:rPr>
        <w:t>ACUARIO DE GENOVA</w:t>
      </w:r>
    </w:p>
    <w:p w:rsidR="00F94D28" w:rsidRPr="00F94D28" w:rsidRDefault="00F94D28" w:rsidP="00F94D28">
      <w:pPr>
        <w:pStyle w:val="Default"/>
        <w:jc w:val="both"/>
        <w:rPr>
          <w:rFonts w:ascii="Segoe UI" w:hAnsi="Segoe UI" w:cs="Segoe UI"/>
          <w:b/>
          <w:bCs/>
          <w:noProof/>
          <w:sz w:val="20"/>
          <w:szCs w:val="20"/>
          <w:lang w:val="es-ES_tradnl"/>
        </w:rPr>
      </w:pPr>
      <w:r w:rsidRPr="00F94D28">
        <w:rPr>
          <w:rFonts w:ascii="Segoe UI" w:hAnsi="Segoe UI" w:cs="Segoe UI"/>
          <w:b/>
          <w:bCs/>
          <w:noProof/>
          <w:sz w:val="20"/>
          <w:szCs w:val="20"/>
          <w:lang w:val="es-ES_tradnl"/>
        </w:rPr>
        <w:t>02 DIAS</w:t>
      </w:r>
    </w:p>
    <w:p w:rsidR="00F94D28" w:rsidRPr="00F94D28" w:rsidRDefault="00DB247B" w:rsidP="00F94D28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>
        <w:rPr>
          <w:rFonts w:ascii="Segoe UI" w:hAnsi="Segoe UI" w:cs="Segoe UI"/>
          <w:b/>
          <w:sz w:val="20"/>
          <w:szCs w:val="20"/>
          <w:lang w:val="es-ES_tradnl"/>
        </w:rPr>
        <w:t>Génova-Gé</w:t>
      </w:r>
      <w:r w:rsidR="00F94D28" w:rsidRPr="00F94D28">
        <w:rPr>
          <w:rFonts w:ascii="Segoe UI" w:hAnsi="Segoe UI" w:cs="Segoe UI"/>
          <w:b/>
          <w:sz w:val="20"/>
          <w:szCs w:val="20"/>
          <w:lang w:val="es-ES_tradnl"/>
        </w:rPr>
        <w:t>nova</w:t>
      </w:r>
    </w:p>
    <w:p w:rsidR="00F94D28" w:rsidRPr="00F94D28" w:rsidRDefault="00F94D28" w:rsidP="00F94D28">
      <w:pPr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F94D28" w:rsidRPr="00F94D28" w:rsidRDefault="00F94D28" w:rsidP="00F94D28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F94D2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DÍA 1 Génova </w:t>
      </w:r>
    </w:p>
    <w:p w:rsidR="00F94D28" w:rsidRPr="00F94D28" w:rsidRDefault="00F94D28" w:rsidP="00F94D28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F94D2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Por la mañana, traslado desde el puerto/aeropuerto o la estación de tren de Génova a tu hotel en el centro de la ciudad. Por la tarde, utilice tu boleto para visitar el famoso acuario. Empieza un viaje fascinante a través de la mayor exposición de biodiversidad y ecosistemas de Europa. Descubrirás 12,000 especímenes pertene</w:t>
      </w:r>
      <w:r w:rsidRPr="00F94D2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softHyphen/>
        <w:t>cientes a 600 especies animales y 200 especies ve</w:t>
      </w:r>
      <w:r w:rsidRPr="00F94D2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softHyphen/>
        <w:t xml:space="preserve">getales, pero sobre todo vivirás una experiencia única por encima y por debajo de la superficie del mar, para tocar con tu manos y repetir y recordar para siempre. Alojamiento. </w:t>
      </w:r>
    </w:p>
    <w:p w:rsidR="00F94D28" w:rsidRPr="00F94D28" w:rsidRDefault="00F94D28" w:rsidP="00F94D28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F94D2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 xml:space="preserve">DÍA 2 Génova </w:t>
      </w:r>
    </w:p>
    <w:p w:rsidR="00F94D28" w:rsidRDefault="00F94D28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F94D2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Después del desayuno, llega al punto de información ubicado en Via Garibaldi 12R (550 metros de tu hotel) y recoge tu "Tarjeta Génova + Autobús" valida 24 horas para poder visitar 28 museos en Génova. Entre estos museos se encuentran el Museo de Strada Nuova (Pa</w:t>
      </w:r>
      <w:r w:rsidRPr="00F94D2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softHyphen/>
        <w:t>lazzi Rosso, Bianco, Tursi), el Museo del Palacio Real y mucho más. Usa tu tarjeta también para moverte por la ciudad, ya que se puede usar como un boleto de transporte público, valido 24 horas. A la hora acordada, regresa a tu hotel donde te estará esperando tu tras</w:t>
      </w:r>
      <w:r w:rsidRPr="00F94D2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softHyphen/>
        <w:t>lado al puerto / aeropuerto o estación de tren. Fin de nuestros servicios.</w:t>
      </w:r>
    </w:p>
    <w:p w:rsidR="00F94D28" w:rsidRDefault="00F94D28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F94D28" w:rsidRPr="00F94D28" w:rsidRDefault="00F94D28" w:rsidP="00F94D28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F94D2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PRECIOS POR PERSONA EN EUROS</w:t>
      </w:r>
    </w:p>
    <w:p w:rsidR="00F94D28" w:rsidRDefault="00F94D28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ALTA TEMPORADA</w:t>
      </w:r>
    </w:p>
    <w:p w:rsidR="00F94D28" w:rsidRDefault="00F94D28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SALIDAS DIARIAS EXCEPTO DOMINGOS</w:t>
      </w:r>
    </w:p>
    <w:p w:rsidR="00F94D28" w:rsidRDefault="00F94D28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1ª CATEGORÍA</w:t>
      </w:r>
    </w:p>
    <w:p w:rsidR="00F94D28" w:rsidRDefault="00F94D28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01 ABR – 31 OCT</w:t>
      </w:r>
    </w:p>
    <w:p w:rsidR="00F94D28" w:rsidRDefault="00F94D28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No opera: 16 – 24 Sep</w:t>
      </w:r>
    </w:p>
    <w:p w:rsidR="00F94D28" w:rsidRPr="00DB247B" w:rsidRDefault="00F94D28" w:rsidP="00F94D28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DB247B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SGL</w:t>
      </w:r>
      <w:r w:rsidRPr="00DB247B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€ 522</w:t>
      </w:r>
    </w:p>
    <w:p w:rsidR="00F94D28" w:rsidRPr="00DB247B" w:rsidRDefault="00F94D28" w:rsidP="00F94D28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DB247B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DBL</w:t>
      </w:r>
      <w:r w:rsidRPr="00DB247B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€ 322</w:t>
      </w:r>
      <w:bookmarkStart w:id="0" w:name="_GoBack"/>
      <w:bookmarkEnd w:id="0"/>
    </w:p>
    <w:p w:rsidR="00F94D28" w:rsidRPr="00DB247B" w:rsidRDefault="00F94D28" w:rsidP="00F94D28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DB247B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TRP</w:t>
      </w:r>
      <w:r w:rsidRPr="00DB247B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€ 297</w:t>
      </w:r>
    </w:p>
    <w:p w:rsidR="00F94D28" w:rsidRDefault="00F94D28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F94D28" w:rsidRPr="00F94D28" w:rsidRDefault="00F94D28" w:rsidP="00F94D28">
      <w:pPr>
        <w:jc w:val="both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F94D2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HOTELES</w:t>
      </w:r>
      <w:r w:rsidR="00BD680E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ab/>
        <w:t>1ª CATEGORÍA</w:t>
      </w:r>
    </w:p>
    <w:p w:rsidR="00F94D28" w:rsidRPr="00F94D28" w:rsidRDefault="00F94D28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 xml:space="preserve">GENOVA: </w:t>
      </w:r>
      <w:r w:rsidR="00BD680E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ab/>
      </w:r>
      <w:r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NH GENOVA CENTRO 4*</w:t>
      </w:r>
    </w:p>
    <w:p w:rsidR="00F94D28" w:rsidRPr="00F94D28" w:rsidRDefault="00F94D28" w:rsidP="00F94D28">
      <w:pPr>
        <w:jc w:val="both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</w:p>
    <w:p w:rsidR="00F94D28" w:rsidRPr="00F94D28" w:rsidRDefault="00F94D28" w:rsidP="00F94D28">
      <w:pPr>
        <w:kinsoku w:val="0"/>
        <w:overflowPunct w:val="0"/>
        <w:autoSpaceDE w:val="0"/>
        <w:autoSpaceDN w:val="0"/>
        <w:adjustRightInd w:val="0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F94D2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INCLUYE:</w:t>
      </w:r>
    </w:p>
    <w:tbl>
      <w:tblPr>
        <w:tblW w:w="11165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165"/>
      </w:tblGrid>
      <w:tr w:rsidR="00F94D28" w:rsidRPr="00F94D28" w:rsidTr="00F94D28">
        <w:trPr>
          <w:trHeight w:val="619"/>
        </w:trPr>
        <w:tc>
          <w:tcPr>
            <w:tcW w:w="11165" w:type="dxa"/>
          </w:tcPr>
          <w:p w:rsidR="00F94D28" w:rsidRPr="00F94D28" w:rsidRDefault="00F94D28" w:rsidP="00F94D28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F94D28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1 Noche en Génova BB (habitación standard) </w:t>
            </w:r>
          </w:p>
          <w:p w:rsidR="00F94D28" w:rsidRPr="00F94D28" w:rsidRDefault="00F94D28" w:rsidP="00F94D28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F94D28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Entrada por la tarde al Acuario de Génova </w:t>
            </w:r>
          </w:p>
          <w:p w:rsidR="00F94D28" w:rsidRPr="00F94D28" w:rsidRDefault="00F94D28" w:rsidP="00F94D28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F94D28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 xml:space="preserve">24 horas Génova Card + bus (Incluye: entrada a 28 museos en Génova y un boleto de 24 horas del trasporto local de Génova) </w:t>
            </w:r>
          </w:p>
          <w:p w:rsidR="00F94D28" w:rsidRPr="00F94D28" w:rsidRDefault="00F94D28" w:rsidP="00F94D28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  <w:r w:rsidRPr="00F94D28"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  <w:t>Transfer desde el puerto/aeropuerto o estación de trenes de Génova / Hotel in Génova y v.v.</w:t>
            </w:r>
          </w:p>
          <w:p w:rsidR="00F94D28" w:rsidRPr="00F94D28" w:rsidRDefault="00F94D28" w:rsidP="00F94D28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kern w:val="0"/>
                <w:sz w:val="20"/>
                <w:szCs w:val="20"/>
                <w:lang w:val="es-ES_tradnl" w:eastAsia="en-US"/>
              </w:rPr>
            </w:pPr>
          </w:p>
        </w:tc>
      </w:tr>
    </w:tbl>
    <w:p w:rsidR="00F94D28" w:rsidRPr="00F94D28" w:rsidRDefault="00F94D28" w:rsidP="00F94D28">
      <w:pPr>
        <w:kinsoku w:val="0"/>
        <w:overflowPunct w:val="0"/>
        <w:autoSpaceDE w:val="0"/>
        <w:autoSpaceDN w:val="0"/>
        <w:adjustRightInd w:val="0"/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</w:pPr>
      <w:r w:rsidRPr="00F94D28">
        <w:rPr>
          <w:rFonts w:ascii="Segoe UI" w:eastAsiaTheme="minorHAnsi" w:hAnsi="Segoe UI" w:cs="Segoe UI"/>
          <w:b/>
          <w:kern w:val="0"/>
          <w:sz w:val="20"/>
          <w:szCs w:val="20"/>
          <w:lang w:val="es-ES_tradnl" w:eastAsia="en-US"/>
        </w:rPr>
        <w:t>NOTA IMPORTANTES:</w:t>
      </w:r>
    </w:p>
    <w:p w:rsidR="00F94D28" w:rsidRPr="00F94D28" w:rsidRDefault="00F94D28" w:rsidP="00F94D28">
      <w:pPr>
        <w:kinsoku w:val="0"/>
        <w:overflowPunct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F94D2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La Génova Card tiene una validez de 24 hs. desde su primer uso (transporte o entrada a los museos).</w:t>
      </w:r>
    </w:p>
    <w:p w:rsidR="00F94D28" w:rsidRPr="00F94D28" w:rsidRDefault="00F94D28" w:rsidP="00F94D28">
      <w:pPr>
        <w:kinsoku w:val="0"/>
        <w:overflowPunct w:val="0"/>
        <w:autoSpaceDE w:val="0"/>
        <w:autoSpaceDN w:val="0"/>
        <w:adjustRightInd w:val="0"/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</w:pPr>
      <w:r w:rsidRPr="00F94D28">
        <w:rPr>
          <w:rFonts w:ascii="Segoe UI" w:eastAsiaTheme="minorHAnsi" w:hAnsi="Segoe UI" w:cs="Segoe UI"/>
          <w:kern w:val="0"/>
          <w:sz w:val="20"/>
          <w:szCs w:val="20"/>
          <w:lang w:val="es-ES_tradnl" w:eastAsia="en-US"/>
        </w:rPr>
        <w:t>Los servicios Volabus, Navebus y de trenes no están incluidos en la sección de transportes de la Génova Card.</w:t>
      </w:r>
    </w:p>
    <w:sectPr w:rsidR="00F94D28" w:rsidRPr="00F94D28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010" w:rsidRDefault="00A83010" w:rsidP="00C020B9">
      <w:r>
        <w:separator/>
      </w:r>
    </w:p>
  </w:endnote>
  <w:endnote w:type="continuationSeparator" w:id="0">
    <w:p w:rsidR="00A83010" w:rsidRDefault="00A83010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ckwell Nova">
    <w:altName w:val="Rockwell Nov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010" w:rsidRDefault="00A83010" w:rsidP="00C020B9">
      <w:r>
        <w:separator/>
      </w:r>
    </w:p>
  </w:footnote>
  <w:footnote w:type="continuationSeparator" w:id="0">
    <w:p w:rsidR="00A83010" w:rsidRDefault="00A83010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A674E6F"/>
    <w:multiLevelType w:val="hybridMultilevel"/>
    <w:tmpl w:val="99D515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D6F30"/>
    <w:multiLevelType w:val="multilevel"/>
    <w:tmpl w:val="CCBCED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0793EA7"/>
    <w:multiLevelType w:val="multilevel"/>
    <w:tmpl w:val="8656093A"/>
    <w:lvl w:ilvl="0">
      <w:start w:val="1"/>
      <w:numFmt w:val="upperLetter"/>
      <w:lvlText w:val="%1)"/>
      <w:lvlJc w:val="left"/>
      <w:pPr>
        <w:ind w:left="720" w:hanging="360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740F2"/>
    <w:multiLevelType w:val="multilevel"/>
    <w:tmpl w:val="956A74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7A629D"/>
    <w:multiLevelType w:val="multilevel"/>
    <w:tmpl w:val="FD94B5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484714B"/>
    <w:multiLevelType w:val="multilevel"/>
    <w:tmpl w:val="1C7ABB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C4C7B60"/>
    <w:multiLevelType w:val="multilevel"/>
    <w:tmpl w:val="B1D26A3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CO" w:vendorID="64" w:dllVersion="131078" w:nlCheck="1" w:checkStyle="1"/>
  <w:activeWritingStyle w:appName="MSWord" w:lang="es-AR" w:vendorID="64" w:dllVersion="131078" w:nlCheck="1" w:checkStyle="1"/>
  <w:activeWritingStyle w:appName="MSWord" w:lang="en-GB" w:vendorID="64" w:dllVersion="131078" w:nlCheck="1" w:checkStyle="1"/>
  <w:activeWritingStyle w:appName="MSWord" w:lang="es-MX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27888"/>
    <w:rsid w:val="00035300"/>
    <w:rsid w:val="0004276D"/>
    <w:rsid w:val="000725E7"/>
    <w:rsid w:val="000729D3"/>
    <w:rsid w:val="00080EFC"/>
    <w:rsid w:val="0008632C"/>
    <w:rsid w:val="00092899"/>
    <w:rsid w:val="000A29B6"/>
    <w:rsid w:val="000B306F"/>
    <w:rsid w:val="000B6E76"/>
    <w:rsid w:val="000C1E98"/>
    <w:rsid w:val="000D2196"/>
    <w:rsid w:val="000E0E14"/>
    <w:rsid w:val="000E1E2B"/>
    <w:rsid w:val="000E1EE9"/>
    <w:rsid w:val="000E3877"/>
    <w:rsid w:val="000E4493"/>
    <w:rsid w:val="000E5918"/>
    <w:rsid w:val="000F6A39"/>
    <w:rsid w:val="00101418"/>
    <w:rsid w:val="00104E6D"/>
    <w:rsid w:val="00112A36"/>
    <w:rsid w:val="00120E11"/>
    <w:rsid w:val="00131199"/>
    <w:rsid w:val="00141916"/>
    <w:rsid w:val="001440A5"/>
    <w:rsid w:val="00156A01"/>
    <w:rsid w:val="00160B58"/>
    <w:rsid w:val="0016247D"/>
    <w:rsid w:val="0016795B"/>
    <w:rsid w:val="0018222C"/>
    <w:rsid w:val="001B0C37"/>
    <w:rsid w:val="001D00D7"/>
    <w:rsid w:val="001D3271"/>
    <w:rsid w:val="001E2F61"/>
    <w:rsid w:val="001F1D7D"/>
    <w:rsid w:val="001F6E92"/>
    <w:rsid w:val="0020512F"/>
    <w:rsid w:val="00205153"/>
    <w:rsid w:val="0021018D"/>
    <w:rsid w:val="002135C2"/>
    <w:rsid w:val="00217F78"/>
    <w:rsid w:val="00225848"/>
    <w:rsid w:val="002347A7"/>
    <w:rsid w:val="00235E0B"/>
    <w:rsid w:val="00241FE0"/>
    <w:rsid w:val="00257612"/>
    <w:rsid w:val="00265641"/>
    <w:rsid w:val="00273B34"/>
    <w:rsid w:val="002B207B"/>
    <w:rsid w:val="002C2EAB"/>
    <w:rsid w:val="002C4991"/>
    <w:rsid w:val="002D1E9E"/>
    <w:rsid w:val="002E7D89"/>
    <w:rsid w:val="0030658D"/>
    <w:rsid w:val="0032148F"/>
    <w:rsid w:val="00324913"/>
    <w:rsid w:val="00334288"/>
    <w:rsid w:val="00340B67"/>
    <w:rsid w:val="003510CF"/>
    <w:rsid w:val="00372A77"/>
    <w:rsid w:val="0039259C"/>
    <w:rsid w:val="003929DC"/>
    <w:rsid w:val="003A190D"/>
    <w:rsid w:val="003A5422"/>
    <w:rsid w:val="003C39E1"/>
    <w:rsid w:val="003C3C19"/>
    <w:rsid w:val="003E29AD"/>
    <w:rsid w:val="003F142E"/>
    <w:rsid w:val="003F38AB"/>
    <w:rsid w:val="003F7FBE"/>
    <w:rsid w:val="004162BF"/>
    <w:rsid w:val="0041711D"/>
    <w:rsid w:val="0042707C"/>
    <w:rsid w:val="00477E2B"/>
    <w:rsid w:val="00484DA6"/>
    <w:rsid w:val="00491DC6"/>
    <w:rsid w:val="00495A2D"/>
    <w:rsid w:val="004A25E2"/>
    <w:rsid w:val="004B5878"/>
    <w:rsid w:val="004C3E1E"/>
    <w:rsid w:val="004C60DF"/>
    <w:rsid w:val="004E3366"/>
    <w:rsid w:val="00513975"/>
    <w:rsid w:val="00515A18"/>
    <w:rsid w:val="00527DEB"/>
    <w:rsid w:val="0053078B"/>
    <w:rsid w:val="005404B2"/>
    <w:rsid w:val="00553711"/>
    <w:rsid w:val="00560A71"/>
    <w:rsid w:val="005612A7"/>
    <w:rsid w:val="00573655"/>
    <w:rsid w:val="005777A7"/>
    <w:rsid w:val="00584E73"/>
    <w:rsid w:val="005854E0"/>
    <w:rsid w:val="00585ECE"/>
    <w:rsid w:val="005A221C"/>
    <w:rsid w:val="005E264B"/>
    <w:rsid w:val="00605B4B"/>
    <w:rsid w:val="00622AFD"/>
    <w:rsid w:val="0063194A"/>
    <w:rsid w:val="006376EC"/>
    <w:rsid w:val="00646034"/>
    <w:rsid w:val="00652606"/>
    <w:rsid w:val="00655DFD"/>
    <w:rsid w:val="00655ECE"/>
    <w:rsid w:val="00665938"/>
    <w:rsid w:val="00670FC0"/>
    <w:rsid w:val="00682C06"/>
    <w:rsid w:val="006840AB"/>
    <w:rsid w:val="0069471D"/>
    <w:rsid w:val="00697698"/>
    <w:rsid w:val="006B22EB"/>
    <w:rsid w:val="006B6D49"/>
    <w:rsid w:val="006C02E1"/>
    <w:rsid w:val="006C1BD2"/>
    <w:rsid w:val="006D799E"/>
    <w:rsid w:val="006E2D6C"/>
    <w:rsid w:val="006F2722"/>
    <w:rsid w:val="0070180E"/>
    <w:rsid w:val="007053CC"/>
    <w:rsid w:val="00730878"/>
    <w:rsid w:val="007328F5"/>
    <w:rsid w:val="00733F28"/>
    <w:rsid w:val="00751FFE"/>
    <w:rsid w:val="00753A8E"/>
    <w:rsid w:val="007550C7"/>
    <w:rsid w:val="007577CE"/>
    <w:rsid w:val="00760AA8"/>
    <w:rsid w:val="00761F02"/>
    <w:rsid w:val="007812ED"/>
    <w:rsid w:val="00785E0E"/>
    <w:rsid w:val="007A2057"/>
    <w:rsid w:val="007A3ACE"/>
    <w:rsid w:val="007D28CE"/>
    <w:rsid w:val="007D3D95"/>
    <w:rsid w:val="007E1F96"/>
    <w:rsid w:val="00803077"/>
    <w:rsid w:val="00807CF9"/>
    <w:rsid w:val="00830554"/>
    <w:rsid w:val="008354CE"/>
    <w:rsid w:val="008562BE"/>
    <w:rsid w:val="008601A1"/>
    <w:rsid w:val="008743EC"/>
    <w:rsid w:val="0087645F"/>
    <w:rsid w:val="00885E26"/>
    <w:rsid w:val="00887816"/>
    <w:rsid w:val="008C3EB5"/>
    <w:rsid w:val="008D4BBB"/>
    <w:rsid w:val="008E46BE"/>
    <w:rsid w:val="008F333C"/>
    <w:rsid w:val="009040B1"/>
    <w:rsid w:val="009110F1"/>
    <w:rsid w:val="009227B8"/>
    <w:rsid w:val="0092693E"/>
    <w:rsid w:val="009337C8"/>
    <w:rsid w:val="00936E88"/>
    <w:rsid w:val="00955A95"/>
    <w:rsid w:val="00960AEF"/>
    <w:rsid w:val="0096350A"/>
    <w:rsid w:val="00973485"/>
    <w:rsid w:val="00981A99"/>
    <w:rsid w:val="009918DC"/>
    <w:rsid w:val="00996B6F"/>
    <w:rsid w:val="009A10FD"/>
    <w:rsid w:val="009A4C31"/>
    <w:rsid w:val="009B134A"/>
    <w:rsid w:val="009B373F"/>
    <w:rsid w:val="009C0459"/>
    <w:rsid w:val="009C4773"/>
    <w:rsid w:val="009E4B9B"/>
    <w:rsid w:val="009F1057"/>
    <w:rsid w:val="00A04145"/>
    <w:rsid w:val="00A10D01"/>
    <w:rsid w:val="00A10D40"/>
    <w:rsid w:val="00A10E61"/>
    <w:rsid w:val="00A12920"/>
    <w:rsid w:val="00A137DC"/>
    <w:rsid w:val="00A23DBB"/>
    <w:rsid w:val="00A26E5E"/>
    <w:rsid w:val="00A270F8"/>
    <w:rsid w:val="00A31EC6"/>
    <w:rsid w:val="00A32268"/>
    <w:rsid w:val="00A32721"/>
    <w:rsid w:val="00A45F98"/>
    <w:rsid w:val="00A74C43"/>
    <w:rsid w:val="00A7762D"/>
    <w:rsid w:val="00A83010"/>
    <w:rsid w:val="00A90B42"/>
    <w:rsid w:val="00A94C0A"/>
    <w:rsid w:val="00A96C96"/>
    <w:rsid w:val="00AC4F28"/>
    <w:rsid w:val="00AC584F"/>
    <w:rsid w:val="00AC6F23"/>
    <w:rsid w:val="00AE4A61"/>
    <w:rsid w:val="00AE4BA2"/>
    <w:rsid w:val="00AF1F25"/>
    <w:rsid w:val="00AF64C0"/>
    <w:rsid w:val="00B012CA"/>
    <w:rsid w:val="00B01674"/>
    <w:rsid w:val="00B05C05"/>
    <w:rsid w:val="00B21365"/>
    <w:rsid w:val="00B25895"/>
    <w:rsid w:val="00B348F4"/>
    <w:rsid w:val="00B42D90"/>
    <w:rsid w:val="00B5409E"/>
    <w:rsid w:val="00B63737"/>
    <w:rsid w:val="00B719EC"/>
    <w:rsid w:val="00B85C9E"/>
    <w:rsid w:val="00B86CB8"/>
    <w:rsid w:val="00B92E7D"/>
    <w:rsid w:val="00BB59E6"/>
    <w:rsid w:val="00BC2937"/>
    <w:rsid w:val="00BD680E"/>
    <w:rsid w:val="00BE2A72"/>
    <w:rsid w:val="00C01231"/>
    <w:rsid w:val="00C020B9"/>
    <w:rsid w:val="00C21681"/>
    <w:rsid w:val="00C226FA"/>
    <w:rsid w:val="00C34C70"/>
    <w:rsid w:val="00C5023A"/>
    <w:rsid w:val="00C80A66"/>
    <w:rsid w:val="00C87766"/>
    <w:rsid w:val="00CC0261"/>
    <w:rsid w:val="00CC0A40"/>
    <w:rsid w:val="00CC36DC"/>
    <w:rsid w:val="00CD0E2A"/>
    <w:rsid w:val="00CD3548"/>
    <w:rsid w:val="00CD42E7"/>
    <w:rsid w:val="00CD5EAF"/>
    <w:rsid w:val="00CF2931"/>
    <w:rsid w:val="00D0020D"/>
    <w:rsid w:val="00D01F2E"/>
    <w:rsid w:val="00D03909"/>
    <w:rsid w:val="00D03A65"/>
    <w:rsid w:val="00D2230E"/>
    <w:rsid w:val="00D30F37"/>
    <w:rsid w:val="00D40424"/>
    <w:rsid w:val="00D41BB0"/>
    <w:rsid w:val="00D42C74"/>
    <w:rsid w:val="00D43D40"/>
    <w:rsid w:val="00D54474"/>
    <w:rsid w:val="00D579A1"/>
    <w:rsid w:val="00D60EFA"/>
    <w:rsid w:val="00D613E0"/>
    <w:rsid w:val="00D64513"/>
    <w:rsid w:val="00D80191"/>
    <w:rsid w:val="00D82499"/>
    <w:rsid w:val="00D83208"/>
    <w:rsid w:val="00D87699"/>
    <w:rsid w:val="00D9386E"/>
    <w:rsid w:val="00D96601"/>
    <w:rsid w:val="00DB247B"/>
    <w:rsid w:val="00DD6EB3"/>
    <w:rsid w:val="00E01336"/>
    <w:rsid w:val="00E1013A"/>
    <w:rsid w:val="00E54364"/>
    <w:rsid w:val="00E55D02"/>
    <w:rsid w:val="00E87863"/>
    <w:rsid w:val="00E92C5D"/>
    <w:rsid w:val="00EA004E"/>
    <w:rsid w:val="00EB134A"/>
    <w:rsid w:val="00EB584A"/>
    <w:rsid w:val="00EE3880"/>
    <w:rsid w:val="00EE501E"/>
    <w:rsid w:val="00EE71E4"/>
    <w:rsid w:val="00F01F28"/>
    <w:rsid w:val="00F02907"/>
    <w:rsid w:val="00F10090"/>
    <w:rsid w:val="00F23037"/>
    <w:rsid w:val="00F35302"/>
    <w:rsid w:val="00F37060"/>
    <w:rsid w:val="00F41C07"/>
    <w:rsid w:val="00F42B6E"/>
    <w:rsid w:val="00F4487E"/>
    <w:rsid w:val="00F44D91"/>
    <w:rsid w:val="00F53061"/>
    <w:rsid w:val="00F53616"/>
    <w:rsid w:val="00F53848"/>
    <w:rsid w:val="00F57655"/>
    <w:rsid w:val="00F70050"/>
    <w:rsid w:val="00F720AC"/>
    <w:rsid w:val="00F77894"/>
    <w:rsid w:val="00F94D28"/>
    <w:rsid w:val="00FA6BFE"/>
    <w:rsid w:val="00FC1429"/>
    <w:rsid w:val="00FD26DE"/>
    <w:rsid w:val="00FE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92E7D"/>
    <w:pPr>
      <w:keepNext/>
      <w:keepLines/>
      <w:spacing w:before="240" w:line="276" w:lineRule="auto"/>
      <w:outlineLvl w:val="0"/>
    </w:pPr>
    <w:rPr>
      <w:rFonts w:ascii="Cambria" w:hAnsi="Cambria"/>
      <w:noProof w:val="0"/>
      <w:color w:val="365F91"/>
      <w:kern w:val="0"/>
      <w:sz w:val="32"/>
      <w:szCs w:val="32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92E7D"/>
    <w:pPr>
      <w:keepNext/>
      <w:keepLines/>
      <w:spacing w:before="40" w:line="276" w:lineRule="auto"/>
      <w:outlineLvl w:val="1"/>
    </w:pPr>
    <w:rPr>
      <w:rFonts w:ascii="Cambria" w:hAnsi="Cambria"/>
      <w:noProof w:val="0"/>
      <w:color w:val="365F91"/>
      <w:kern w:val="0"/>
      <w:sz w:val="26"/>
      <w:szCs w:val="26"/>
      <w:lang w:val="en-US"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92E7D"/>
    <w:pPr>
      <w:keepNext/>
      <w:spacing w:before="240" w:after="60" w:line="276" w:lineRule="auto"/>
      <w:outlineLvl w:val="2"/>
    </w:pPr>
    <w:rPr>
      <w:rFonts w:ascii="Calibri Light" w:hAnsi="Calibri Light"/>
      <w:b/>
      <w:bCs/>
      <w:noProof w:val="0"/>
      <w:kern w:val="0"/>
      <w:sz w:val="26"/>
      <w:szCs w:val="26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5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character" w:customStyle="1" w:styleId="Ttulo1Car">
    <w:name w:val="Título 1 Car"/>
    <w:basedOn w:val="Fuentedeprrafopredeter"/>
    <w:link w:val="Ttulo1"/>
    <w:uiPriority w:val="9"/>
    <w:rsid w:val="00B92E7D"/>
    <w:rPr>
      <w:rFonts w:ascii="Cambria" w:eastAsia="Times New Roman" w:hAnsi="Cambria" w:cs="Times New Roman"/>
      <w:color w:val="365F91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B92E7D"/>
    <w:rPr>
      <w:rFonts w:ascii="Cambria" w:eastAsia="Times New Roman" w:hAnsi="Cambria" w:cs="Times New Roman"/>
      <w:color w:val="365F91"/>
      <w:sz w:val="26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92E7D"/>
    <w:rPr>
      <w:rFonts w:ascii="Calibri Light" w:eastAsia="Times New Roman" w:hAnsi="Calibri Light" w:cs="Times New Roman"/>
      <w:b/>
      <w:bCs/>
      <w:sz w:val="26"/>
      <w:szCs w:val="2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2E7D"/>
    <w:rPr>
      <w:rFonts w:ascii="Tahoma" w:hAnsi="Tahoma" w:cs="Tahoma"/>
      <w:noProof w:val="0"/>
      <w:kern w:val="0"/>
      <w:sz w:val="16"/>
      <w:szCs w:val="16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2E7D"/>
    <w:rPr>
      <w:rFonts w:ascii="Tahoma" w:eastAsia="Times New Roman" w:hAnsi="Tahoma" w:cs="Tahoma"/>
      <w:sz w:val="16"/>
      <w:szCs w:val="16"/>
      <w:lang w:val="en-US"/>
    </w:rPr>
  </w:style>
  <w:style w:type="paragraph" w:styleId="Puesto">
    <w:name w:val="Title"/>
    <w:basedOn w:val="Normal"/>
    <w:next w:val="Normal"/>
    <w:link w:val="PuestoCar"/>
    <w:uiPriority w:val="10"/>
    <w:qFormat/>
    <w:rsid w:val="00B92E7D"/>
    <w:pPr>
      <w:contextualSpacing/>
    </w:pPr>
    <w:rPr>
      <w:rFonts w:ascii="Cambria" w:hAnsi="Cambria"/>
      <w:noProof w:val="0"/>
      <w:spacing w:val="-10"/>
      <w:sz w:val="56"/>
      <w:szCs w:val="56"/>
      <w:lang w:val="en-US"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B92E7D"/>
    <w:rPr>
      <w:rFonts w:ascii="Cambria" w:eastAsia="Times New Roman" w:hAnsi="Cambria" w:cs="Times New Roman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92E7D"/>
    <w:pPr>
      <w:numPr>
        <w:ilvl w:val="1"/>
      </w:numPr>
      <w:spacing w:after="160" w:line="276" w:lineRule="auto"/>
    </w:pPr>
    <w:rPr>
      <w:rFonts w:ascii="Calibri" w:hAnsi="Calibri" w:cs="Arial"/>
      <w:noProof w:val="0"/>
      <w:color w:val="5A5A5A"/>
      <w:spacing w:val="15"/>
      <w:kern w:val="0"/>
      <w:sz w:val="22"/>
      <w:szCs w:val="22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B92E7D"/>
    <w:rPr>
      <w:rFonts w:ascii="Calibri" w:eastAsia="Times New Roman" w:hAnsi="Calibri" w:cs="Arial"/>
      <w:color w:val="5A5A5A"/>
      <w:spacing w:val="15"/>
      <w:lang w:val="en-US"/>
    </w:rPr>
  </w:style>
  <w:style w:type="character" w:styleId="nfasissutil">
    <w:name w:val="Subtle Emphasis"/>
    <w:uiPriority w:val="19"/>
    <w:qFormat/>
    <w:rsid w:val="00B92E7D"/>
    <w:rPr>
      <w:i/>
      <w:iCs/>
      <w:color w:val="404040"/>
    </w:rPr>
  </w:style>
  <w:style w:type="character" w:styleId="nfasis">
    <w:name w:val="Emphasis"/>
    <w:uiPriority w:val="20"/>
    <w:qFormat/>
    <w:rsid w:val="00B92E7D"/>
    <w:rPr>
      <w:i/>
      <w:iCs/>
    </w:rPr>
  </w:style>
  <w:style w:type="paragraph" w:customStyle="1" w:styleId="BasicParagraph">
    <w:name w:val="[Basic Paragraph]"/>
    <w:basedOn w:val="Normal"/>
    <w:uiPriority w:val="99"/>
    <w:rsid w:val="00B92E7D"/>
    <w:pPr>
      <w:autoSpaceDE w:val="0"/>
      <w:autoSpaceDN w:val="0"/>
      <w:bidi/>
      <w:adjustRightInd w:val="0"/>
      <w:spacing w:line="288" w:lineRule="auto"/>
      <w:textAlignment w:val="center"/>
    </w:pPr>
    <w:rPr>
      <w:noProof w:val="0"/>
      <w:color w:val="000000"/>
      <w:kern w:val="0"/>
      <w:lang w:val="en-US" w:eastAsia="en-US" w:bidi="ar-YE"/>
    </w:rPr>
  </w:style>
  <w:style w:type="paragraph" w:styleId="NormalWeb">
    <w:name w:val="Normal (Web)"/>
    <w:basedOn w:val="Normal"/>
    <w:uiPriority w:val="99"/>
    <w:unhideWhenUsed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paragraph" w:customStyle="1" w:styleId="contentpane">
    <w:name w:val="contentpane"/>
    <w:basedOn w:val="Normal"/>
    <w:rsid w:val="00B92E7D"/>
    <w:pPr>
      <w:spacing w:before="100" w:beforeAutospacing="1" w:after="100" w:afterAutospacing="1"/>
    </w:pPr>
    <w:rPr>
      <w:noProof w:val="0"/>
      <w:kern w:val="0"/>
      <w:sz w:val="18"/>
      <w:szCs w:val="18"/>
      <w:lang w:val="en-US"/>
    </w:rPr>
  </w:style>
  <w:style w:type="character" w:styleId="Textoennegrita">
    <w:name w:val="Strong"/>
    <w:uiPriority w:val="22"/>
    <w:qFormat/>
    <w:rsid w:val="00B92E7D"/>
    <w:rPr>
      <w:b/>
      <w:bCs/>
    </w:rPr>
  </w:style>
  <w:style w:type="character" w:customStyle="1" w:styleId="contentpane1">
    <w:name w:val="contentpane1"/>
    <w:basedOn w:val="Fuentedeprrafopredeter"/>
    <w:rsid w:val="00B92E7D"/>
  </w:style>
  <w:style w:type="character" w:customStyle="1" w:styleId="street-address">
    <w:name w:val="street-address"/>
    <w:basedOn w:val="Fuentedeprrafopredeter"/>
    <w:rsid w:val="00B92E7D"/>
  </w:style>
  <w:style w:type="character" w:customStyle="1" w:styleId="apple-converted-space">
    <w:name w:val="apple-converted-space"/>
    <w:basedOn w:val="Fuentedeprrafopredeter"/>
    <w:rsid w:val="00B92E7D"/>
  </w:style>
  <w:style w:type="character" w:customStyle="1" w:styleId="locality">
    <w:name w:val="locality"/>
    <w:basedOn w:val="Fuentedeprrafopredeter"/>
    <w:rsid w:val="00B92E7D"/>
  </w:style>
  <w:style w:type="character" w:customStyle="1" w:styleId="country-name">
    <w:name w:val="country-name"/>
    <w:basedOn w:val="Fuentedeprrafopredeter"/>
    <w:rsid w:val="00B92E7D"/>
  </w:style>
  <w:style w:type="table" w:styleId="Cuadrculamedia1-nfasis5">
    <w:name w:val="Medium Grid 1 Accent 5"/>
    <w:basedOn w:val="Tablanormal"/>
    <w:uiPriority w:val="67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uadrculamedia2-nfasis5">
    <w:name w:val="Medium Grid 2 Accent 5"/>
    <w:basedOn w:val="Tablanormal"/>
    <w:uiPriority w:val="68"/>
    <w:rsid w:val="00B92E7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styleId="Sinespaciado">
    <w:name w:val="No Spacing"/>
    <w:link w:val="SinespaciadoCar"/>
    <w:uiPriority w:val="1"/>
    <w:qFormat/>
    <w:rsid w:val="00B92E7D"/>
    <w:pPr>
      <w:spacing w:after="0" w:line="240" w:lineRule="auto"/>
    </w:pPr>
    <w:rPr>
      <w:rFonts w:ascii="Calibri" w:eastAsia="Times New Roman" w:hAnsi="Calibri" w:cs="Arial"/>
      <w:lang w:val="en-US"/>
    </w:rPr>
  </w:style>
  <w:style w:type="table" w:styleId="Cuadrculamedia3-nfasis5">
    <w:name w:val="Medium Grid 3 Accent 5"/>
    <w:basedOn w:val="Tablanormal"/>
    <w:uiPriority w:val="69"/>
    <w:rsid w:val="00B92E7D"/>
    <w:pPr>
      <w:spacing w:after="0" w:line="240" w:lineRule="auto"/>
    </w:pPr>
    <w:rPr>
      <w:rFonts w:ascii="Calibri" w:eastAsia="Calibri" w:hAnsi="Calibri" w:cs="Arial"/>
      <w:sz w:val="20"/>
      <w:szCs w:val="20"/>
      <w:lang w:eastAsia="es-AR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hps">
    <w:name w:val="hps"/>
    <w:basedOn w:val="Fuentedeprrafopredeter"/>
    <w:rsid w:val="00B92E7D"/>
  </w:style>
  <w:style w:type="character" w:customStyle="1" w:styleId="m-4398875978699945310gmail-il">
    <w:name w:val="m_-4398875978699945310gmail-il"/>
    <w:basedOn w:val="Fuentedeprrafopredeter"/>
    <w:rsid w:val="00B92E7D"/>
  </w:style>
  <w:style w:type="paragraph" w:styleId="HTMLconformatoprevio">
    <w:name w:val="HTML Preformatted"/>
    <w:basedOn w:val="Normal"/>
    <w:link w:val="HTMLconformatoprevioCar"/>
    <w:uiPriority w:val="99"/>
    <w:unhideWhenUsed/>
    <w:rsid w:val="00B92E7D"/>
    <w:rPr>
      <w:rFonts w:ascii="Consolas" w:hAnsi="Consolas" w:cs="Consolas"/>
      <w:noProof w:val="0"/>
      <w:kern w:val="0"/>
      <w:sz w:val="20"/>
      <w:szCs w:val="20"/>
      <w:lang w:val="en-GB" w:eastAsia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92E7D"/>
    <w:rPr>
      <w:rFonts w:ascii="Consolas" w:eastAsia="Times New Roman" w:hAnsi="Consolas" w:cs="Consolas"/>
      <w:sz w:val="20"/>
      <w:szCs w:val="20"/>
      <w:lang w:val="en-GB"/>
    </w:rPr>
  </w:style>
  <w:style w:type="table" w:styleId="Tabladelista3-nfasis1">
    <w:name w:val="List Table 3 Accent 1"/>
    <w:basedOn w:val="Tablanormal"/>
    <w:uiPriority w:val="48"/>
    <w:rsid w:val="007550C7"/>
    <w:pPr>
      <w:spacing w:after="0" w:line="240" w:lineRule="auto"/>
    </w:pPr>
    <w:rPr>
      <w:lang w:val="tr-TR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605B4B"/>
    <w:rPr>
      <w:rFonts w:ascii="Calibri" w:eastAsia="Times New Roman" w:hAnsi="Calibri" w:cs="Arial"/>
      <w:lang w:val="en-US"/>
    </w:rPr>
  </w:style>
  <w:style w:type="paragraph" w:customStyle="1" w:styleId="Default">
    <w:name w:val="Default"/>
    <w:rsid w:val="00F94D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F94D28"/>
    <w:pPr>
      <w:spacing w:line="241" w:lineRule="atLeast"/>
    </w:pPr>
    <w:rPr>
      <w:rFonts w:ascii="Rockwell Nova" w:hAnsi="Rockwell Nova" w:cstheme="minorBidi"/>
      <w:color w:val="auto"/>
    </w:rPr>
  </w:style>
  <w:style w:type="character" w:customStyle="1" w:styleId="A13">
    <w:name w:val="A13"/>
    <w:uiPriority w:val="99"/>
    <w:rsid w:val="00F94D28"/>
    <w:rPr>
      <w:rFonts w:cs="Rockwell Nova"/>
      <w:color w:val="DE6134"/>
      <w:sz w:val="14"/>
      <w:szCs w:val="14"/>
    </w:rPr>
  </w:style>
  <w:style w:type="paragraph" w:customStyle="1" w:styleId="Pa7">
    <w:name w:val="Pa7"/>
    <w:basedOn w:val="Default"/>
    <w:next w:val="Default"/>
    <w:uiPriority w:val="99"/>
    <w:rsid w:val="00F94D28"/>
    <w:pPr>
      <w:spacing w:line="241" w:lineRule="atLeast"/>
    </w:pPr>
    <w:rPr>
      <w:rFonts w:ascii="Rockwell Nova" w:hAnsi="Rockwell Nova" w:cstheme="minorBidi"/>
      <w:color w:val="auto"/>
    </w:rPr>
  </w:style>
  <w:style w:type="paragraph" w:styleId="Textoindependiente">
    <w:name w:val="Body Text"/>
    <w:basedOn w:val="Normal"/>
    <w:link w:val="TextoindependienteCar"/>
    <w:uiPriority w:val="1"/>
    <w:qFormat/>
    <w:rsid w:val="00F94D28"/>
    <w:pPr>
      <w:autoSpaceDE w:val="0"/>
      <w:autoSpaceDN w:val="0"/>
      <w:adjustRightInd w:val="0"/>
      <w:ind w:left="997"/>
    </w:pPr>
    <w:rPr>
      <w:rFonts w:ascii="Arial" w:eastAsiaTheme="minorHAnsi" w:hAnsi="Arial" w:cs="Arial"/>
      <w:noProof w:val="0"/>
      <w:kern w:val="0"/>
      <w:sz w:val="16"/>
      <w:szCs w:val="16"/>
      <w:lang w:val="es-AR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94D28"/>
    <w:rPr>
      <w:rFonts w:ascii="Arial" w:hAnsi="Arial" w:cs="Arial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94D28"/>
    <w:pPr>
      <w:autoSpaceDE w:val="0"/>
      <w:autoSpaceDN w:val="0"/>
      <w:adjustRightInd w:val="0"/>
    </w:pPr>
    <w:rPr>
      <w:rFonts w:eastAsiaTheme="minorHAnsi"/>
      <w:noProof w:val="0"/>
      <w:kern w:val="0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AD78E-83D4-4316-9F9E-7C161A71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6</cp:revision>
  <dcterms:created xsi:type="dcterms:W3CDTF">2023-11-30T19:30:00Z</dcterms:created>
  <dcterms:modified xsi:type="dcterms:W3CDTF">2023-12-04T18:58:00Z</dcterms:modified>
</cp:coreProperties>
</file>